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789" w:rsidRPr="00C174C7" w:rsidRDefault="00C86789" w:rsidP="00161221">
      <w:pPr>
        <w:spacing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  <w:r w:rsidRPr="00C174C7">
        <w:rPr>
          <w:rFonts w:ascii="Verdana" w:hAnsi="Verdana"/>
          <w:b/>
          <w:color w:val="000000"/>
          <w:sz w:val="20"/>
          <w:szCs w:val="20"/>
        </w:rPr>
        <w:t xml:space="preserve">Jarocin, dnia </w:t>
      </w:r>
      <w:r w:rsidR="00C174C7" w:rsidRPr="00C174C7">
        <w:rPr>
          <w:rFonts w:ascii="Verdana" w:hAnsi="Verdana"/>
          <w:b/>
          <w:color w:val="000000"/>
          <w:sz w:val="20"/>
          <w:szCs w:val="20"/>
        </w:rPr>
        <w:t>1</w:t>
      </w:r>
      <w:r w:rsidR="005E039A">
        <w:rPr>
          <w:rFonts w:ascii="Verdana" w:hAnsi="Verdana"/>
          <w:b/>
          <w:color w:val="000000"/>
          <w:sz w:val="20"/>
          <w:szCs w:val="20"/>
        </w:rPr>
        <w:t>7</w:t>
      </w:r>
      <w:r w:rsidR="00C174C7" w:rsidRPr="00C174C7">
        <w:rPr>
          <w:rFonts w:ascii="Verdana" w:hAnsi="Verdana"/>
          <w:b/>
          <w:color w:val="000000"/>
          <w:sz w:val="20"/>
          <w:szCs w:val="20"/>
        </w:rPr>
        <w:t xml:space="preserve">.01.2020 </w:t>
      </w:r>
      <w:r w:rsidR="00161221" w:rsidRPr="00C174C7">
        <w:rPr>
          <w:rFonts w:ascii="Verdana" w:hAnsi="Verdana"/>
          <w:b/>
          <w:color w:val="000000"/>
          <w:sz w:val="20"/>
          <w:szCs w:val="20"/>
        </w:rPr>
        <w:t>r.</w:t>
      </w:r>
    </w:p>
    <w:p w:rsidR="00C86789" w:rsidRPr="00C174C7" w:rsidRDefault="00C86789" w:rsidP="00161221">
      <w:pPr>
        <w:pStyle w:val="Tytu"/>
        <w:spacing w:line="276" w:lineRule="auto"/>
        <w:jc w:val="left"/>
        <w:rPr>
          <w:rFonts w:ascii="Verdana" w:hAnsi="Verdana" w:cs="Verdana"/>
          <w:b/>
          <w:bCs/>
          <w:smallCaps/>
          <w:color w:val="000000"/>
          <w:sz w:val="20"/>
          <w:szCs w:val="20"/>
          <w:u w:val="single"/>
        </w:rPr>
      </w:pPr>
      <w:r w:rsidRPr="00C174C7">
        <w:rPr>
          <w:rFonts w:ascii="Verdana" w:hAnsi="Verdana" w:cs="Verdana"/>
          <w:b/>
          <w:bCs/>
          <w:smallCaps/>
          <w:color w:val="000000"/>
          <w:sz w:val="20"/>
          <w:szCs w:val="20"/>
          <w:u w:val="single"/>
        </w:rPr>
        <w:t xml:space="preserve">Nr sprawy: </w:t>
      </w:r>
      <w:r w:rsidR="00C174C7" w:rsidRPr="00C174C7">
        <w:rPr>
          <w:rFonts w:ascii="Verdana" w:hAnsi="Verdana" w:cs="Verdana"/>
          <w:b/>
          <w:bCs/>
          <w:smallCaps/>
          <w:sz w:val="20"/>
          <w:szCs w:val="20"/>
          <w:u w:val="single"/>
        </w:rPr>
        <w:t>ZP/1/2019</w:t>
      </w:r>
    </w:p>
    <w:p w:rsidR="00C86789" w:rsidRPr="00C174C7" w:rsidRDefault="00C86789" w:rsidP="00161221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0B7277" w:rsidRPr="00C174C7" w:rsidRDefault="000B7277" w:rsidP="00161221">
      <w:pPr>
        <w:spacing w:line="276" w:lineRule="auto"/>
        <w:rPr>
          <w:rFonts w:ascii="Verdana" w:hAnsi="Verdana"/>
          <w:color w:val="000000"/>
          <w:sz w:val="20"/>
          <w:szCs w:val="20"/>
        </w:rPr>
      </w:pPr>
    </w:p>
    <w:p w:rsidR="00C86789" w:rsidRPr="00C174C7" w:rsidRDefault="00C86789" w:rsidP="000B7277">
      <w:pPr>
        <w:pStyle w:val="Zawartotabeli"/>
        <w:spacing w:line="276" w:lineRule="auto"/>
        <w:jc w:val="center"/>
        <w:rPr>
          <w:rFonts w:ascii="Verdana" w:hAnsi="Verdana" w:cs="Times New Roman"/>
          <w:b/>
          <w:color w:val="000000"/>
          <w:sz w:val="20"/>
          <w:szCs w:val="20"/>
          <w:u w:val="single"/>
        </w:rPr>
      </w:pPr>
      <w:r w:rsidRPr="00C174C7">
        <w:rPr>
          <w:rFonts w:ascii="Verdana" w:hAnsi="Verdana" w:cs="Times New Roman"/>
          <w:b/>
          <w:color w:val="000000"/>
          <w:sz w:val="20"/>
          <w:szCs w:val="20"/>
          <w:u w:val="single"/>
        </w:rPr>
        <w:t xml:space="preserve">Treść zapytań oraz wyjaśnienia </w:t>
      </w:r>
    </w:p>
    <w:p w:rsidR="00C86789" w:rsidRPr="00C174C7" w:rsidRDefault="00C86789" w:rsidP="00161221">
      <w:pPr>
        <w:pStyle w:val="Tekstkomentarza2"/>
        <w:spacing w:line="276" w:lineRule="auto"/>
        <w:jc w:val="center"/>
        <w:rPr>
          <w:rFonts w:ascii="Verdana" w:hAnsi="Verdana"/>
          <w:b/>
          <w:color w:val="000000"/>
        </w:rPr>
      </w:pPr>
      <w:r w:rsidRPr="00C174C7">
        <w:rPr>
          <w:rFonts w:ascii="Verdana" w:hAnsi="Verdana" w:cs="Times New Roman"/>
          <w:b/>
          <w:color w:val="000000"/>
        </w:rPr>
        <w:t xml:space="preserve">w postępowaniu </w:t>
      </w:r>
      <w:r w:rsidR="00EA5A7B" w:rsidRPr="00C174C7">
        <w:rPr>
          <w:rFonts w:ascii="Verdana" w:hAnsi="Verdana" w:cs="Times New Roman"/>
          <w:b/>
          <w:color w:val="000000"/>
        </w:rPr>
        <w:t>pn.</w:t>
      </w:r>
    </w:p>
    <w:p w:rsidR="00422267" w:rsidRPr="00C174C7" w:rsidRDefault="00EA5A7B" w:rsidP="00161221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 w:cs="Calibri"/>
          <w:b/>
          <w:sz w:val="20"/>
          <w:szCs w:val="20"/>
        </w:rPr>
      </w:pPr>
      <w:r w:rsidRPr="00C174C7">
        <w:rPr>
          <w:rFonts w:ascii="Verdana" w:hAnsi="Verdana"/>
          <w:b/>
          <w:sz w:val="20"/>
          <w:szCs w:val="20"/>
        </w:rPr>
        <w:t>„</w:t>
      </w:r>
      <w:r w:rsidR="00C174C7" w:rsidRPr="00C174C7">
        <w:rPr>
          <w:rFonts w:ascii="Verdana" w:hAnsi="Verdana"/>
          <w:b/>
          <w:bCs/>
          <w:sz w:val="20"/>
          <w:szCs w:val="20"/>
        </w:rPr>
        <w:t xml:space="preserve">Przebudowa pałacu Radolińskich w Jarocinie” </w:t>
      </w:r>
      <w:r w:rsidR="00C174C7" w:rsidRPr="00C174C7">
        <w:rPr>
          <w:rFonts w:ascii="Verdana" w:hAnsi="Verdana"/>
          <w:b/>
          <w:bCs/>
          <w:sz w:val="20"/>
          <w:szCs w:val="20"/>
        </w:rPr>
        <w:br/>
        <w:t xml:space="preserve">oraz „Wykonanie ekspozycji stałej Muzeum Regionalnego w Jarocinie” </w:t>
      </w:r>
      <w:r w:rsidR="00C174C7" w:rsidRPr="00C174C7">
        <w:rPr>
          <w:rFonts w:ascii="Verdana" w:hAnsi="Verdana"/>
          <w:b/>
          <w:bCs/>
          <w:sz w:val="20"/>
          <w:szCs w:val="20"/>
        </w:rPr>
        <w:br/>
        <w:t xml:space="preserve">w ramach zadania inwestycyjnego pn. </w:t>
      </w:r>
      <w:r w:rsidR="00C174C7" w:rsidRPr="00C174C7">
        <w:rPr>
          <w:rFonts w:ascii="Verdana" w:hAnsi="Verdana" w:cs="Arial"/>
          <w:b/>
          <w:bCs/>
          <w:sz w:val="20"/>
          <w:szCs w:val="20"/>
        </w:rPr>
        <w:t xml:space="preserve">„Rewitalizacja, konserwacja, renowacja i adaptacja zabytkowego założenia pałacowo-parkowego </w:t>
      </w:r>
      <w:r w:rsidR="00C174C7" w:rsidRPr="00C174C7">
        <w:rPr>
          <w:rFonts w:ascii="Verdana" w:hAnsi="Verdana" w:cs="Arial"/>
          <w:b/>
          <w:bCs/>
          <w:sz w:val="20"/>
          <w:szCs w:val="20"/>
        </w:rPr>
        <w:br/>
        <w:t>w Jarocinie</w:t>
      </w:r>
      <w:r w:rsidRPr="00C174C7">
        <w:rPr>
          <w:rFonts w:ascii="Verdana" w:hAnsi="Verdana"/>
          <w:b/>
          <w:sz w:val="20"/>
          <w:szCs w:val="20"/>
        </w:rPr>
        <w:t>”</w:t>
      </w:r>
      <w:r w:rsidR="00422267" w:rsidRPr="00C174C7">
        <w:rPr>
          <w:rFonts w:ascii="Verdana" w:hAnsi="Verdana" w:cs="Calibri"/>
          <w:b/>
          <w:sz w:val="20"/>
          <w:szCs w:val="20"/>
        </w:rPr>
        <w:t>.</w:t>
      </w:r>
    </w:p>
    <w:p w:rsidR="00C86789" w:rsidRPr="00C174C7" w:rsidRDefault="00C86789" w:rsidP="00161221">
      <w:pPr>
        <w:pStyle w:val="Zawartotabeli"/>
        <w:spacing w:line="276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4507ED" w:rsidRPr="00C174C7" w:rsidRDefault="004507ED" w:rsidP="0016122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  <w:lang w:eastAsia="en-US"/>
        </w:rPr>
      </w:pPr>
      <w:r w:rsidRPr="00C174C7">
        <w:rPr>
          <w:rFonts w:ascii="Verdana" w:hAnsi="Verdana" w:cs="Arial"/>
          <w:sz w:val="20"/>
          <w:szCs w:val="20"/>
          <w:lang w:eastAsia="en-US"/>
        </w:rPr>
        <w:t>Działając na podstawie art. 38 ust 1 ustawy z dnia 29 stycznia 2004 roku – Prawo zamówień publicznych (dalej PZP), w związku z otrzymaną od Wykonawcy prośbą o wyjaśnienie treści SIWZ, Zamawiający podaje treść pytań Wykonawców wraz z odpowiedziam</w:t>
      </w:r>
      <w:r w:rsidR="000B7277" w:rsidRPr="00C174C7">
        <w:rPr>
          <w:rFonts w:ascii="Verdana" w:hAnsi="Verdana" w:cs="Arial"/>
          <w:sz w:val="20"/>
          <w:szCs w:val="20"/>
          <w:lang w:eastAsia="en-US"/>
        </w:rPr>
        <w:t>i</w:t>
      </w:r>
      <w:r w:rsidRPr="00C174C7">
        <w:rPr>
          <w:rFonts w:ascii="Verdana" w:hAnsi="Verdana" w:cs="Arial"/>
          <w:sz w:val="20"/>
          <w:szCs w:val="20"/>
          <w:lang w:eastAsia="en-US"/>
        </w:rPr>
        <w:t>:</w:t>
      </w:r>
    </w:p>
    <w:p w:rsidR="00C86789" w:rsidRPr="00C174C7" w:rsidRDefault="00C86789" w:rsidP="00161221">
      <w:pPr>
        <w:spacing w:line="276" w:lineRule="auto"/>
        <w:ind w:right="14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174C7">
        <w:rPr>
          <w:rFonts w:ascii="Verdana" w:hAnsi="Verdana" w:cstheme="minorHAnsi"/>
          <w:b/>
          <w:bCs/>
          <w:sz w:val="20"/>
          <w:szCs w:val="20"/>
        </w:rPr>
        <w:t>Pytanie 1</w:t>
      </w:r>
    </w:p>
    <w:p w:rsidR="00C174C7" w:rsidRPr="00C174C7" w:rsidRDefault="00C174C7" w:rsidP="00C174C7">
      <w:pPr>
        <w:jc w:val="both"/>
        <w:rPr>
          <w:rFonts w:ascii="Verdana" w:hAnsi="Verdana" w:cstheme="minorHAnsi"/>
          <w:sz w:val="20"/>
          <w:szCs w:val="20"/>
        </w:rPr>
      </w:pPr>
      <w:r w:rsidRPr="00C174C7">
        <w:rPr>
          <w:rFonts w:ascii="Verdana" w:hAnsi="Verdana" w:cstheme="minorHAnsi"/>
          <w:sz w:val="20"/>
          <w:szCs w:val="20"/>
        </w:rPr>
        <w:t>Czy Zamawiający, w razie wyboru oferty Wykonawcy i zawarcia z nim umowy o realizację zamówienia publicznego wyrazi zgodę na przeniesienie wierzytelności o zapłatę wynagrodzenia z tytułu realizacji przedmiotu umowy na wskazany przez Wykonawcę bank - a to w celu udzielenia zabezpieczenia spłaty kredytu udzielonego Wykonawcy przez ten bank (cesja). Innymi słowy, czy umowa w sprawie zamówienia publicznego zawarta z Wykonawcą przewidywać będzie możliwość cesji wierzytelności o zapłatę wynagrodzenia na wskazany przez Wykonawcę bank - w celu zabezpieczenia spłaty kredytu udzielonego przez ten bank wykonawcy. W konsekwencji, czy według umowy możliwym i dopuszczalnym będzie dokonywanie zapłaty wynagrodzenia należnego Wykonawcy na wskazany przez Wykonawcę rachunek bankowy banku udzielającego kredytu bez dodatkowych warunków i odrębnych wezwań.</w:t>
      </w:r>
    </w:p>
    <w:p w:rsidR="00C174C7" w:rsidRPr="00C174C7" w:rsidRDefault="00C174C7" w:rsidP="00C174C7">
      <w:pPr>
        <w:jc w:val="both"/>
        <w:rPr>
          <w:rFonts w:ascii="Verdana" w:hAnsi="Verdana" w:cstheme="minorHAnsi"/>
          <w:sz w:val="20"/>
          <w:szCs w:val="20"/>
        </w:rPr>
      </w:pPr>
      <w:r w:rsidRPr="00C174C7">
        <w:rPr>
          <w:rFonts w:ascii="Verdana" w:hAnsi="Verdana" w:cstheme="minorHAnsi"/>
          <w:sz w:val="20"/>
          <w:szCs w:val="20"/>
        </w:rPr>
        <w:t xml:space="preserve">w związku z pytaniem powyższym pozostaje kolejne, a mianowicie; Czy Zamawiający wyraża zgodę na dokonanie płatności bez wykorzystania mechanizmu podzielonej płatności, o którym mowa w art. 108a ustawy z dnia 11 marca 2004 r. o podatku od towarów i usług. </w:t>
      </w:r>
    </w:p>
    <w:p w:rsidR="00C174C7" w:rsidRPr="00023097" w:rsidRDefault="00C174C7" w:rsidP="00C174C7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99153B" w:rsidRPr="0099153B" w:rsidRDefault="0099153B" w:rsidP="0099153B">
      <w:pPr>
        <w:shd w:val="clear" w:color="auto" w:fill="FFFFFF"/>
        <w:jc w:val="both"/>
        <w:rPr>
          <w:rFonts w:ascii="Verdana" w:hAnsi="Verdana" w:cs="Calibri"/>
          <w:color w:val="222222"/>
          <w:sz w:val="20"/>
          <w:szCs w:val="20"/>
        </w:rPr>
      </w:pPr>
      <w:r w:rsidRPr="0099153B">
        <w:rPr>
          <w:rFonts w:ascii="Verdana" w:hAnsi="Verdana" w:cs="Calibri"/>
          <w:color w:val="222222"/>
          <w:sz w:val="20"/>
          <w:szCs w:val="20"/>
        </w:rPr>
        <w:t>Zamawiający jest zobligowany przez organizatora do stosowania mechanizmu podzielonej płatności przy wszystkich transakcjach o wartości powyżej 15 tys. zł, bez względu czy  zakupiona usługa, towar znajduje się w wykazie załącznika nr 15 do ustawy o VAT, czy nie. </w:t>
      </w:r>
    </w:p>
    <w:p w:rsidR="0099153B" w:rsidRPr="0099153B" w:rsidRDefault="0099153B" w:rsidP="0099153B">
      <w:pPr>
        <w:shd w:val="clear" w:color="auto" w:fill="FFFFFF"/>
        <w:jc w:val="both"/>
        <w:rPr>
          <w:rFonts w:ascii="Verdana" w:hAnsi="Verdana" w:cs="Calibri"/>
          <w:color w:val="222222"/>
          <w:sz w:val="20"/>
          <w:szCs w:val="20"/>
        </w:rPr>
      </w:pPr>
      <w:r w:rsidRPr="0099153B">
        <w:rPr>
          <w:rFonts w:ascii="Verdana" w:hAnsi="Verdana" w:cs="Calibri"/>
          <w:color w:val="222222"/>
          <w:sz w:val="20"/>
          <w:szCs w:val="20"/>
        </w:rPr>
        <w:t>W związku z tym nie ma możliwości wprowadzenia do umowy zapisów o cesji, a co za tym idzie uniknięcia przekazania </w:t>
      </w:r>
      <w:r w:rsidRPr="0099153B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wynagrodzenia mechanizmem podzielonej płatności.</w:t>
      </w:r>
    </w:p>
    <w:p w:rsidR="00C174C7" w:rsidRPr="0099153B" w:rsidRDefault="00C174C7" w:rsidP="00C174C7">
      <w:pPr>
        <w:jc w:val="both"/>
        <w:rPr>
          <w:rFonts w:ascii="Verdana" w:hAnsi="Verdana" w:cstheme="minorHAnsi"/>
          <w:sz w:val="20"/>
          <w:szCs w:val="20"/>
        </w:rPr>
      </w:pPr>
    </w:p>
    <w:p w:rsidR="00C174C7" w:rsidRPr="00C174C7" w:rsidRDefault="00C174C7" w:rsidP="00C174C7">
      <w:pPr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2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Default="00C174C7" w:rsidP="00C174C7">
      <w:pPr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C174C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Prosimy o opis dla pokazowej aplikacji, która ma zostać przygotowana w ramach kryterium jakości wykonania zamówienia interaktywnego stanowiska 117.07 (zgodnie z punktem 19.1.3 SIWZ) opisu stanowiska o takim numerze  nie ma w dokumentacji projektowej systemy wizualne opis.pdf. Czy zamawiającemu chodzi o przygotowanie pokazowej osi czasu dla modułu Najdłuższa Wojna nowoczesnej Europy? Czy zamawiający dysponuje materiałami, które można wykorzystać do przygotowania aplikacji pokazowej? Jeśli tak, prosimy o ich udostępnienie.</w:t>
      </w:r>
    </w:p>
    <w:p w:rsidR="00BB4A6D" w:rsidRPr="00023097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Opis do pokazowej aplikacji znajduje się pod linkiem SIWZ tom trzeci -dokumentacja projektowa - etap drugi - treści multimedialne.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F943A8">
        <w:rPr>
          <w:rFonts w:ascii="Verdana" w:hAnsi="Verdana" w:cs="Arial"/>
          <w:sz w:val="20"/>
          <w:szCs w:val="20"/>
        </w:rPr>
        <w:t xml:space="preserve">Materiały do pokazowej aplikacji znajdują się pod linkiem SIWZ „materiały do </w:t>
      </w:r>
      <w:proofErr w:type="spellStart"/>
      <w:r w:rsidRPr="00F943A8">
        <w:rPr>
          <w:rFonts w:ascii="Verdana" w:hAnsi="Verdana" w:cs="Arial"/>
          <w:sz w:val="20"/>
          <w:szCs w:val="20"/>
        </w:rPr>
        <w:t>kontentu</w:t>
      </w:r>
      <w:proofErr w:type="spellEnd"/>
      <w:r w:rsidRPr="00F943A8">
        <w:rPr>
          <w:rFonts w:ascii="Verdana" w:hAnsi="Verdana" w:cs="Arial"/>
          <w:sz w:val="20"/>
          <w:szCs w:val="20"/>
        </w:rPr>
        <w:t>”.</w:t>
      </w:r>
    </w:p>
    <w:p w:rsidR="00BB4A6D" w:rsidRPr="00C174C7" w:rsidRDefault="00BB4A6D" w:rsidP="00C174C7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F943A8" w:rsidRDefault="00F943A8" w:rsidP="00C174C7">
      <w:pPr>
        <w:jc w:val="both"/>
        <w:rPr>
          <w:rFonts w:ascii="Verdana" w:hAnsi="Verdana" w:cs="Arial"/>
          <w:b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3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Po kliknięciu w link pt. "systemy audiowizualne schematy" pobiera się plik pt. "rozmieszczenie stanowisk multimedialnych.pdf" jednak nie zawiera on rozmieszczenia stanowisk a jedynie zestawienie sprzętu multimedialnego, tożsamą tabelę można pobrać klikając w link pt. "Multimedia przedmiar". Prosimy o zamieszczenie schematów systemów multimedialnych.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Należy przygotować wycenę wg tabeli zamieszczonej w pliku „Multimedia przedmiar”, znajdującej się na ostatniej stronie. Rozmieszczenie stanowisk multimedialnych widoczne jest na rzutach i przekrojach. Pliki "rozmieszczenie stanowisk multimedialnych.pdf" oraz "Multimedia przedmiar" nie różnią się od siebie zawartością z wyjątkiem ostatniej strony, gdzie w przedmiarze znajduje się pomocnicza tabela z zestawieniem sprzętu multimedialnego. W obu plikach, Zamawiający zamieścił omyłkowo system zliczania obrotu w ilości 2 kompletów. Zamieszczamy uaktualnione pliki „Multimedia przedmiar” oraz „rozmieszczenie stanowisk multimedialnych.pdf” nie zawierające tej pozycji.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4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 xml:space="preserve">Linki pt. "..systemy wizualne opis" oraz "..treści multimedialne" zawierają zbliżone do siebie tabele zawierające opis </w:t>
      </w:r>
      <w:proofErr w:type="spellStart"/>
      <w:r w:rsidRPr="00C174C7">
        <w:rPr>
          <w:rFonts w:ascii="Verdana" w:hAnsi="Verdana" w:cs="Arial"/>
          <w:sz w:val="20"/>
          <w:szCs w:val="20"/>
        </w:rPr>
        <w:t>kontentu</w:t>
      </w:r>
      <w:proofErr w:type="spellEnd"/>
      <w:r w:rsidRPr="00C174C7">
        <w:rPr>
          <w:rFonts w:ascii="Verdana" w:hAnsi="Verdana" w:cs="Arial"/>
          <w:sz w:val="20"/>
          <w:szCs w:val="20"/>
        </w:rPr>
        <w:t xml:space="preserve">, tabele te różnią się jednak nieznacznie opisem stanowisk i ilością </w:t>
      </w:r>
      <w:proofErr w:type="spellStart"/>
      <w:r w:rsidRPr="00C174C7">
        <w:rPr>
          <w:rFonts w:ascii="Verdana" w:hAnsi="Verdana" w:cs="Arial"/>
          <w:sz w:val="20"/>
          <w:szCs w:val="20"/>
        </w:rPr>
        <w:t>kontentów</w:t>
      </w:r>
      <w:proofErr w:type="spellEnd"/>
      <w:r w:rsidRPr="00C174C7">
        <w:rPr>
          <w:rFonts w:ascii="Verdana" w:hAnsi="Verdana" w:cs="Arial"/>
          <w:sz w:val="20"/>
          <w:szCs w:val="20"/>
        </w:rPr>
        <w:t xml:space="preserve">. Prosimy o wskazanie, która z tabel zawiera ostateczne zestawienie </w:t>
      </w:r>
      <w:proofErr w:type="spellStart"/>
      <w:r w:rsidRPr="00C174C7">
        <w:rPr>
          <w:rFonts w:ascii="Verdana" w:hAnsi="Verdana" w:cs="Arial"/>
          <w:sz w:val="20"/>
          <w:szCs w:val="20"/>
        </w:rPr>
        <w:t>kontentu</w:t>
      </w:r>
      <w:proofErr w:type="spellEnd"/>
      <w:r w:rsidRPr="00C174C7">
        <w:rPr>
          <w:rFonts w:ascii="Verdana" w:hAnsi="Verdana" w:cs="Arial"/>
          <w:sz w:val="20"/>
          <w:szCs w:val="20"/>
        </w:rPr>
        <w:t xml:space="preserve"> do przetargu? 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 xml:space="preserve">Ostateczne zestawienie </w:t>
      </w:r>
      <w:proofErr w:type="spellStart"/>
      <w:r w:rsidRPr="00F943A8">
        <w:rPr>
          <w:rFonts w:ascii="Verdana" w:hAnsi="Verdana" w:cs="Arial"/>
          <w:sz w:val="20"/>
          <w:szCs w:val="20"/>
        </w:rPr>
        <w:t>kontentu</w:t>
      </w:r>
      <w:proofErr w:type="spellEnd"/>
      <w:r w:rsidRPr="00F943A8">
        <w:rPr>
          <w:rFonts w:ascii="Verdana" w:hAnsi="Verdana" w:cs="Arial"/>
          <w:sz w:val="20"/>
          <w:szCs w:val="20"/>
        </w:rPr>
        <w:t xml:space="preserve"> do przetargu zawiera plik „SIWZ tom trzeci -dokumentacja projektowa - etap drugi - treści multimedialne”.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5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Prosimy o załączenie rysunków szczegółowych dla elementów wyposażenia wyspecyfikowanych w tabeli kosztorys_ofertowy_scenografia.pdf np. kontuar z gablotą, siedziska tapicerowane, stół okrągły, stół drewniany postarzany, gabloty itp.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Zamawiający dodał do dokumentacji uaktualnione rysunki szczegółowe oraz uaktualniony rzut oraz widoki.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6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 xml:space="preserve">Prosimy o uszczegółowienie opisu stanowiska multimedialnego 122_03 - czy mają być wykonane 2 oddzielne stanowiska - jedno dla strefy kobiecej (5 elementów do umieszczenia w otworach) oraz oddzielne stanowisko dla strefy męskiej (kolejne 5 elementów do umieszczenia w otworach), jakiej długości mają być animowane prezentacje aktywowane umieszczeniem elementu w otworze, w jakiej technologii mają być wykonane te animacje 2D,  2.5D, 3D? Czy projektory, wykorzystane do prezentacji tego stanowiska mają rzucać treść na wygiętą ścianę </w:t>
      </w:r>
      <w:proofErr w:type="spellStart"/>
      <w:r w:rsidRPr="00C174C7">
        <w:rPr>
          <w:rFonts w:ascii="Verdana" w:hAnsi="Verdana" w:cs="Arial"/>
          <w:sz w:val="20"/>
          <w:szCs w:val="20"/>
        </w:rPr>
        <w:t>gk</w:t>
      </w:r>
      <w:proofErr w:type="spellEnd"/>
      <w:r w:rsidRPr="00C174C7">
        <w:rPr>
          <w:rFonts w:ascii="Verdana" w:hAnsi="Verdana" w:cs="Arial"/>
          <w:sz w:val="20"/>
          <w:szCs w:val="20"/>
        </w:rPr>
        <w:t>? Co inwestor ma na myśli poprzez sformułowanie " ..To stanowisko przeznaczone jest dla wielu użytkowników, wspólnie wpływają na kształt zastanej przestrzeni,..".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Zgodnie z załączoną specyfikacją i rzutami jest to jedno stanowisko z 2 projektorami i 2 systemami wykrywania odłożenia narzędzia podzielone na 2 strefy – kobiecą i męską. Animowane prezentacje powinny być wykonane w technice 2.5D, a każda z animacji powinna trwać maksymalnie 30 sekund. Projekcje wielkoformatowe na tym stanowisku dopełniają scenografię statyczną (dają wrażenie głębi).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7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Prosimy o uszczegółowienie opisu stanowiska multimedialnego 122_04 - jakiej długości ma być animowana prezentacja, w jakiej technologii ma być wykonana: 2D,  2.5D, 3D?</w:t>
      </w:r>
    </w:p>
    <w:p w:rsidR="00BB4A6D" w:rsidRPr="00023097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C174C7" w:rsidRPr="00F943A8" w:rsidRDefault="00F943A8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lastRenderedPageBreak/>
        <w:t>Animacja powinna zostać wykonana w technologii 3D, natomiast jej długość powinna wynosić maksymalnie 30 sekund. Animacja na tym stanowisku powinna zostać zapętlona.</w:t>
      </w: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8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Prosimy o informację, do których prezentacji należy przewidzieć narrację, do których aplikacji należy przewidzieć ścieżkę dźwiękową bez narracji, które stanowiska mają pozostać bez dźwięku.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 xml:space="preserve">Stanowiska, do których należy przewidzieć ścieżkę dźwiękową bez narracji: 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122_04 – MIECH – należy przygotować efekty dźwiękowe miecha kowalskiego oraz rozpalania ognia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 xml:space="preserve">121_03 – INSTRUMENTY – należy przygotować efekty dźwiękowe instrumentów wymienionych w opisie uruchamianych poprzez dotknięcie w znajdujące się przy gablotach przyciski. 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115_04 – Okopy nagłośnienie stanowisk 1 – należy przygotować dźwięki i głosy z okopów towarzyszące wojnie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115_05 – Okopy nagłośnienie stanowisk 2 – należy przygotować dźwięki i głosy z okopów towarzyszące wojnie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 xml:space="preserve">Stanowiska, do których należy przewidzieć narrację: 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118_01 – POWITANIE – należy przygotować nagranie lektorskie  treści dokumentu z 1257 roku dołączonego do materiałów do prezentacji.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 xml:space="preserve">119_03 – SZAŁAS MYŚLIWSKI – należy przygotować narrację dla 6 scen rodzajowych o czasie trwania do 30 sekund. 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Pozostałe stanowiska mają pozostać bez dźwięku. Zamawiający podkreśla jednak, że nagłośnienie przewidziane jest również w Holu głównym, Sali kinowej oraz Sali edukacyjnej. Komplet sprzętu multimedialnego do tych pomieszczeń wyszczególniony jest w pliku „Multimedia przedmiar”.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Do dokumentacji dodano tekst dokumentu z 1257 roku.</w:t>
      </w:r>
    </w:p>
    <w:p w:rsidR="00F943A8" w:rsidRPr="00023097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9</w:t>
      </w:r>
      <w:r w:rsidRPr="00C174C7">
        <w:rPr>
          <w:rFonts w:ascii="Verdana" w:hAnsi="Verdana" w:cs="Arial"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Prosimy o uszczegółowienie opisu stanowiska multimedialnego 121_01 - jakiej długości ma być animacja pasywna, w jakiej technologii ma być wykonana: 2D,  2.5D, 3D? Czy każdą z postaci można ubrać w tylko 1 strój ludowy? Czy po ubraniu każdej z postaci wyświetlana ma być ta sama animacja?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Animacja pasywna powinna być wykonana w technologii 2D i dla każdej z postaci powinna zostać przygotowana inna animacja o długości maksymalnie 30 sekund. Każdą z postaci zwiedzający będzie mógł ubrać w 1 strój ludowy.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10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Prosimy o uszczegółowienie opisu stanowiska multimedialnego 119_01. Stanowisko złożone jest z wielu elementów: 2 monitorów dotykowych 24'', 2 projektorów??  i 2 otworów 24'' z piaskiem? Prosimy o opisanie funkcji każdego elementu z uwzględnieniem technologii wykonania, oraz ile obiektów-artefaktów ma być prezentowanych i na którym medium?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Na stanowisku 119_01 nie występują otwory z piaskiem - piasek jest wirtualny i jest mapowany z 2 projektorów, natomiast monitory dotykowe są elementami sterującymi na stół. Prezentowanych ma być 10 artefaktów (5 na każde medium).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1</w:t>
      </w:r>
      <w:r>
        <w:rPr>
          <w:rFonts w:ascii="Verdana" w:hAnsi="Verdana" w:cs="Arial"/>
          <w:b/>
          <w:sz w:val="20"/>
          <w:szCs w:val="20"/>
        </w:rPr>
        <w:t>1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lastRenderedPageBreak/>
        <w:t xml:space="preserve">Stanowisko 119_02 - prosimy o wyjaśnienie sposobu funkcjonowania stanowiska. Czy monitor ma umożliwiać wybór kurhanu lub Grobowca następnie wyświetla się wnętrze wybranej przestrzeni (opracowanej w jakiej technologii 2/3D) niektóre elementy widoczne na ekranie można dotknąć by aktywować opis o nich? 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Monitor ma umożliwić wybór kurhanu lub grobowca. Po wyborze powinno się wyświetlać wnętrze wybranej przestrzeni opracowane w technologii 3D z aktywnymi opisami dotyczącymi wybranych przez zwiedzającego elementów.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1</w:t>
      </w:r>
      <w:r>
        <w:rPr>
          <w:rFonts w:ascii="Verdana" w:hAnsi="Verdana" w:cs="Arial"/>
          <w:b/>
          <w:sz w:val="20"/>
          <w:szCs w:val="20"/>
        </w:rPr>
        <w:t>2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 119_03, ile scen rodzajowych i jakiej długości ma zostać przygotowanych, czy przewidywana jest narracja czy jedynie napisy?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 xml:space="preserve">Na stanowisku 119_03 przewidziana jest narracja oraz transkrypcja, dlatego też należy uwzględnić monitor 32” dotykowy z wbudowanymi głośnikami.  Należy przygotować 6 scen rodzajowych o czasie trwania do 30 sekund z aktorami. 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1</w:t>
      </w:r>
      <w:r>
        <w:rPr>
          <w:rFonts w:ascii="Verdana" w:hAnsi="Verdana" w:cs="Arial"/>
          <w:b/>
          <w:sz w:val="20"/>
          <w:szCs w:val="20"/>
        </w:rPr>
        <w:t>3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  118_01,  co ma przedstawiać prezentacja pasywna dla tego stanowiska, jakiej ma być długości i w jakiej technologii ma być wykonana.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 xml:space="preserve">Prezentacja pasywna ma przedstawiać animację terenu miasta, gdzie z prahistorii tworzy się makieta XII-wiecznego Jarocina. Zwiedzający widzi sceny ilustrujące odpowiednie fragmenty, czytanego przez lektora tekstu dokumentu z 1257 roku. Prezentacja powinna trwać 3,5 minuty i powinna zostać wykonana w technologii 2.5D. Do dokumentacji został załączony plik z treścią dokumentu z 1257 roku, do którego należy uwzględnić nagranie lektorskie. 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Do dokumentacji dodano tekst dokumentu z 1257 roku.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1</w:t>
      </w:r>
      <w:r>
        <w:rPr>
          <w:rFonts w:ascii="Verdana" w:hAnsi="Verdana" w:cs="Arial"/>
          <w:b/>
          <w:sz w:val="20"/>
          <w:szCs w:val="20"/>
        </w:rPr>
        <w:t>4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 xml:space="preserve">Stanowisko  118_05 ile map/makiet ma zostać przygotowanych w ramach stanowiska i w jakiej technologii mają one zostać przygotowane czy Inwestor dysponuje materiałami (i w jakiej formie) na których oparte mają być poszczególne mapy. 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color w:val="000000" w:themeColor="text1"/>
          <w:sz w:val="20"/>
          <w:szCs w:val="20"/>
        </w:rPr>
        <w:t>Należy przygotować 8 map w ramach stanowiska 118_05 w technologii 2.5D. Zamawiający dysponuje materiałami w formie skanów.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1</w:t>
      </w:r>
      <w:r>
        <w:rPr>
          <w:rFonts w:ascii="Verdana" w:hAnsi="Verdana" w:cs="Arial"/>
          <w:b/>
          <w:sz w:val="20"/>
          <w:szCs w:val="20"/>
        </w:rPr>
        <w:t>5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 118_06 czy jest to drugie stanowisko będące powieleniem 118_05?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bCs/>
          <w:sz w:val="20"/>
          <w:szCs w:val="20"/>
        </w:rPr>
        <w:t xml:space="preserve">Tak, stanowisko 118_06 jest powieleniem stanowiska 118_05. Należy wyświetlić na nim również 8 map.  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1</w:t>
      </w:r>
      <w:r>
        <w:rPr>
          <w:rFonts w:ascii="Verdana" w:hAnsi="Verdana" w:cs="Arial"/>
          <w:b/>
          <w:sz w:val="20"/>
          <w:szCs w:val="20"/>
        </w:rPr>
        <w:t>6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 118_08 ile animacji kafli należy przygotować i jakiej długości ma być każda z nich?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Na stanowisku 118_08 należy przygotować min. 4 animacje kafli – każda o długości trwania do 30 sekund.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1</w:t>
      </w:r>
      <w:r>
        <w:rPr>
          <w:rFonts w:ascii="Verdana" w:hAnsi="Verdana" w:cs="Arial"/>
          <w:b/>
          <w:sz w:val="20"/>
          <w:szCs w:val="20"/>
        </w:rPr>
        <w:t>7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 117_01 ile medali ma zawierać leksykon?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Stanowisko 117_01 o nazwie MEDALE jest leksykonem odznaczeń, których jest 10 sztuk.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lastRenderedPageBreak/>
        <w:t>Pytanie 1</w:t>
      </w:r>
      <w:r>
        <w:rPr>
          <w:rFonts w:ascii="Verdana" w:hAnsi="Verdana" w:cs="Arial"/>
          <w:b/>
          <w:sz w:val="20"/>
          <w:szCs w:val="20"/>
        </w:rPr>
        <w:t>8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 116_02 ile portretów ma zostać zaanimowanych?</w:t>
      </w:r>
    </w:p>
    <w:p w:rsidR="00BB4A6D" w:rsidRPr="00023097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F943A8">
      <w:pPr>
        <w:jc w:val="both"/>
        <w:rPr>
          <w:rFonts w:ascii="Verdana" w:hAnsi="Verdana" w:cs="Arial"/>
          <w:bCs/>
          <w:sz w:val="20"/>
          <w:szCs w:val="20"/>
        </w:rPr>
      </w:pPr>
      <w:r w:rsidRPr="00F943A8">
        <w:rPr>
          <w:rFonts w:ascii="Verdana" w:hAnsi="Verdana" w:cs="Arial"/>
          <w:bCs/>
          <w:sz w:val="20"/>
          <w:szCs w:val="20"/>
        </w:rPr>
        <w:t>Na stanowisku 116_02 należy zaanimować 1 z 4 dostępnych portretów indywidualnych.</w:t>
      </w:r>
    </w:p>
    <w:p w:rsid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</w:p>
    <w:p w:rsidR="00F943A8" w:rsidRPr="00C174C7" w:rsidRDefault="00F943A8" w:rsidP="00C174C7">
      <w:pPr>
        <w:jc w:val="both"/>
        <w:rPr>
          <w:rFonts w:ascii="Verdana" w:hAnsi="Verdana" w:cs="Arial"/>
          <w:b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1</w:t>
      </w:r>
      <w:r>
        <w:rPr>
          <w:rFonts w:ascii="Verdana" w:hAnsi="Verdana" w:cs="Arial"/>
          <w:b/>
          <w:sz w:val="20"/>
          <w:szCs w:val="20"/>
        </w:rPr>
        <w:t>9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 116_03 czy jest to to samo stanowisko powielone, czy wyświetlane portrety mają być inne?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 xml:space="preserve">Na stanowisku 116_03 należy zaanimować 1 z 4 dostępnych portretów indywidualnych. Ma to być inny portret niż na stanowisku 116_02. 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20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 115_09 prosimy o wyjaśnienie sposobu działania aplikacji, czy ma zostać stworzona interaktywna mapa Jarocina z możliwością kliknięcia na ulicę w celu odczytania jej nazwy?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Tak, powinna zostać stworzona interaktywna mapa Jarocina z możliwością kliknięcia na ulicę w celu odczytania jej nazwy.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2</w:t>
      </w:r>
      <w:r>
        <w:rPr>
          <w:rFonts w:ascii="Verdana" w:hAnsi="Verdana" w:cs="Arial"/>
          <w:b/>
          <w:sz w:val="20"/>
          <w:szCs w:val="20"/>
        </w:rPr>
        <w:t>1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 115_10 czy aplikacja ma działać w formie katalogu? ile artefaktów ma zostać opracowanych?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Aplikacja na stanowisku 115_10 ma działać w formie katalogu zdjęć z możliwością samodzielnego dodawania zdjęć przez Zamawiającego w późniejszym czasie. Zamawiający wymaga, aby w ramach tej aplikacji w katalogu znalazło się min. 15 zdjęć, które są w zbiorach Zamawiającego.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2</w:t>
      </w:r>
      <w:r>
        <w:rPr>
          <w:rFonts w:ascii="Verdana" w:hAnsi="Verdana" w:cs="Arial"/>
          <w:b/>
          <w:sz w:val="20"/>
          <w:szCs w:val="20"/>
        </w:rPr>
        <w:t>2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 115_17 dla ilu okresów historycznych ma być stworzona interaktywna mapa? ile punktów interaktywnych ma zawierać każdy okres historyczny? Czy Inwestor dysponuje materiałami do stworzenia map?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Zamawiający dysponuje obecnie 1 mapą, dlatego interaktywna mapa dla stanowiska 115_17 ma być przygotowana dla jednego okresu historycznego z min. 5 interaktywnymi punktami. Zamawiający dysponuje skanem.</w:t>
      </w:r>
    </w:p>
    <w:p w:rsidR="00C174C7" w:rsidRPr="00F943A8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2</w:t>
      </w:r>
      <w:r>
        <w:rPr>
          <w:rFonts w:ascii="Verdana" w:hAnsi="Verdana" w:cs="Arial"/>
          <w:b/>
          <w:sz w:val="20"/>
          <w:szCs w:val="20"/>
        </w:rPr>
        <w:t>3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 xml:space="preserve">Czy stanowisko labirynt 1, 2, 3 i 4 to to samo powielone stanowisko czy różnić się ma wyświetlanym </w:t>
      </w:r>
      <w:proofErr w:type="spellStart"/>
      <w:r w:rsidRPr="00C174C7">
        <w:rPr>
          <w:rFonts w:ascii="Verdana" w:hAnsi="Verdana" w:cs="Arial"/>
          <w:sz w:val="20"/>
          <w:szCs w:val="20"/>
        </w:rPr>
        <w:t>kontentem</w:t>
      </w:r>
      <w:proofErr w:type="spellEnd"/>
      <w:r w:rsidRPr="00C174C7">
        <w:rPr>
          <w:rFonts w:ascii="Verdana" w:hAnsi="Verdana" w:cs="Arial"/>
          <w:sz w:val="20"/>
          <w:szCs w:val="20"/>
        </w:rPr>
        <w:t>? Jak ma wyglądać aktywowana prezentacja?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Każde z 4 stanowisk powinno być spersonalizowane dla każdego z członków rodziny. Aktywowana prezentacja ma trwać maksymalnie 30 sekund i być wykonana w technologii 2D.</w:t>
      </w:r>
    </w:p>
    <w:p w:rsidR="00F943A8" w:rsidRPr="00F943A8" w:rsidRDefault="00F943A8" w:rsidP="00F943A8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 xml:space="preserve">Muzeum </w:t>
      </w:r>
      <w:proofErr w:type="spellStart"/>
      <w:r w:rsidRPr="00F943A8">
        <w:rPr>
          <w:rFonts w:ascii="Verdana" w:hAnsi="Verdana" w:cs="Arial"/>
          <w:sz w:val="20"/>
          <w:szCs w:val="20"/>
        </w:rPr>
        <w:t>posiadaą</w:t>
      </w:r>
      <w:proofErr w:type="spellEnd"/>
      <w:r w:rsidRPr="00F943A8">
        <w:rPr>
          <w:rFonts w:ascii="Verdana" w:hAnsi="Verdana" w:cs="Arial"/>
          <w:sz w:val="20"/>
          <w:szCs w:val="20"/>
        </w:rPr>
        <w:t xml:space="preserve"> ciekawostki dotyczące życiorysu Radolińskich, wobec czego, proszę uwzględnić, że aktywowana prezentacja powinna zawierać te elementy. Komplet danych będzie dostarczony w trakcie realizacji zamówienia. 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2</w:t>
      </w:r>
      <w:r>
        <w:rPr>
          <w:rFonts w:ascii="Verdana" w:hAnsi="Verdana" w:cs="Arial"/>
          <w:b/>
          <w:sz w:val="20"/>
          <w:szCs w:val="20"/>
        </w:rPr>
        <w:t>4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 113_01 Czy muzeum jest w posiadaniu materiałów filmowych, które mają być wyświetlane?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lastRenderedPageBreak/>
        <w:t>Tak, muzeum jest w posiadaniu materiałów filmowych, które mają być wyświetlane wraz z prawami do nich.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2</w:t>
      </w:r>
      <w:r>
        <w:rPr>
          <w:rFonts w:ascii="Verdana" w:hAnsi="Verdana" w:cs="Arial"/>
          <w:b/>
          <w:sz w:val="20"/>
          <w:szCs w:val="20"/>
        </w:rPr>
        <w:t>5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 xml:space="preserve">Stanowisko 114_01 w jaki sposób ma działać ta aplikacja? Dziecko ma wybrać rodzaj dzbanka-kształt z dostępnych obrazków a następnie nanieść na niego ozdoby poprzez np. przeciągnięcie wybranych ozdób z dostępnych w panelu bocznym opcji? 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F943A8" w:rsidRPr="00F943A8" w:rsidRDefault="00F943A8" w:rsidP="00F943A8">
      <w:pPr>
        <w:jc w:val="both"/>
        <w:rPr>
          <w:rFonts w:ascii="Verdana" w:hAnsi="Verdana" w:cs="Arial"/>
          <w:sz w:val="20"/>
          <w:szCs w:val="20"/>
        </w:rPr>
      </w:pPr>
      <w:r w:rsidRPr="00F943A8">
        <w:rPr>
          <w:rFonts w:ascii="Verdana" w:hAnsi="Verdana" w:cs="Arial"/>
          <w:sz w:val="20"/>
          <w:szCs w:val="20"/>
        </w:rPr>
        <w:t>Tak, aplikacja może działać wg wymienionego wyżej przykładu.</w:t>
      </w:r>
    </w:p>
    <w:p w:rsidR="00C174C7" w:rsidRP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</w:p>
    <w:p w:rsidR="00C174C7" w:rsidRPr="00C174C7" w:rsidRDefault="00C174C7" w:rsidP="00C174C7">
      <w:pPr>
        <w:jc w:val="both"/>
        <w:rPr>
          <w:rFonts w:ascii="Verdana" w:hAnsi="Verdana" w:cs="Arial"/>
          <w:b/>
          <w:sz w:val="20"/>
          <w:szCs w:val="20"/>
        </w:rPr>
      </w:pPr>
      <w:r w:rsidRPr="00C174C7">
        <w:rPr>
          <w:rFonts w:ascii="Verdana" w:hAnsi="Verdana" w:cs="Arial"/>
          <w:b/>
          <w:sz w:val="20"/>
          <w:szCs w:val="20"/>
        </w:rPr>
        <w:t>Pytanie 2</w:t>
      </w:r>
      <w:r>
        <w:rPr>
          <w:rFonts w:ascii="Verdana" w:hAnsi="Verdana" w:cs="Arial"/>
          <w:b/>
          <w:sz w:val="20"/>
          <w:szCs w:val="20"/>
        </w:rPr>
        <w:t>6</w:t>
      </w:r>
      <w:r w:rsidRPr="00C174C7">
        <w:rPr>
          <w:rFonts w:ascii="Verdana" w:hAnsi="Verdana" w:cs="Arial"/>
          <w:b/>
          <w:sz w:val="20"/>
          <w:szCs w:val="20"/>
        </w:rPr>
        <w:t>:</w:t>
      </w:r>
    </w:p>
    <w:p w:rsidR="00C174C7" w:rsidRDefault="00C174C7" w:rsidP="00C174C7">
      <w:pPr>
        <w:jc w:val="both"/>
        <w:rPr>
          <w:rFonts w:ascii="Verdana" w:hAnsi="Verdana" w:cs="Arial"/>
          <w:sz w:val="20"/>
          <w:szCs w:val="20"/>
        </w:rPr>
      </w:pPr>
      <w:r w:rsidRPr="00C174C7">
        <w:rPr>
          <w:rFonts w:ascii="Verdana" w:hAnsi="Verdana" w:cs="Arial"/>
          <w:sz w:val="20"/>
          <w:szCs w:val="20"/>
        </w:rPr>
        <w:t>Stanowisko 114_02 ile zawodów należy opracować? Co ma przedstawiać prezentacja multimedialna i ile ma zabierać czasu?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0A4A05" w:rsidRPr="000A4A05" w:rsidRDefault="000A4A05" w:rsidP="000A4A05">
      <w:pPr>
        <w:jc w:val="both"/>
        <w:rPr>
          <w:rFonts w:ascii="Verdana" w:hAnsi="Verdana" w:cs="Arial"/>
          <w:sz w:val="20"/>
          <w:szCs w:val="20"/>
        </w:rPr>
      </w:pPr>
      <w:r w:rsidRPr="000A4A05">
        <w:rPr>
          <w:rFonts w:ascii="Verdana" w:hAnsi="Verdana" w:cs="Arial"/>
          <w:sz w:val="20"/>
          <w:szCs w:val="20"/>
        </w:rPr>
        <w:t xml:space="preserve">Należy opracować 5 zawodów: kowal, pasterz, rolnik, szewc, cieśla. Prezentacja multimedialna ma zawierać ciekawostki dotyczące poszczególnych zawodów i trwać maksymalnie 30 sekund. </w:t>
      </w:r>
    </w:p>
    <w:p w:rsidR="000A4A05" w:rsidRPr="000A4A05" w:rsidRDefault="000A4A05" w:rsidP="000A4A05">
      <w:pPr>
        <w:jc w:val="both"/>
        <w:rPr>
          <w:rFonts w:ascii="Verdana" w:hAnsi="Verdana" w:cs="Arial"/>
          <w:sz w:val="20"/>
          <w:szCs w:val="20"/>
        </w:rPr>
      </w:pPr>
    </w:p>
    <w:p w:rsidR="000A4A05" w:rsidRPr="000A4A05" w:rsidRDefault="000A4A05" w:rsidP="000A4A05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0A4A05">
        <w:rPr>
          <w:rFonts w:ascii="Verdana" w:hAnsi="Verdana" w:cs="Arial"/>
          <w:sz w:val="20"/>
          <w:szCs w:val="20"/>
          <w:u w:val="single"/>
        </w:rPr>
        <w:t>Do dokumentacji zostały dołożone:</w:t>
      </w:r>
    </w:p>
    <w:p w:rsidR="000A4A05" w:rsidRPr="000A4A05" w:rsidRDefault="000A4A05" w:rsidP="000A4A05">
      <w:pPr>
        <w:jc w:val="both"/>
        <w:rPr>
          <w:rFonts w:ascii="Verdana" w:hAnsi="Verdana" w:cs="Arial"/>
          <w:sz w:val="20"/>
          <w:szCs w:val="20"/>
        </w:rPr>
      </w:pPr>
      <w:r w:rsidRPr="000A4A05">
        <w:rPr>
          <w:rFonts w:ascii="Verdana" w:hAnsi="Verdana" w:cs="Arial"/>
          <w:sz w:val="20"/>
          <w:szCs w:val="20"/>
        </w:rPr>
        <w:t>- tekst dokumentu wspominającego Jarocin z 1257 roku</w:t>
      </w:r>
    </w:p>
    <w:p w:rsidR="000A4A05" w:rsidRPr="000A4A05" w:rsidRDefault="000A4A05" w:rsidP="000A4A05">
      <w:pPr>
        <w:jc w:val="both"/>
        <w:rPr>
          <w:rFonts w:ascii="Verdana" w:hAnsi="Verdana" w:cs="Arial"/>
          <w:sz w:val="20"/>
          <w:szCs w:val="20"/>
        </w:rPr>
      </w:pPr>
      <w:r w:rsidRPr="000A4A05">
        <w:rPr>
          <w:rFonts w:ascii="Verdana" w:hAnsi="Verdana" w:cs="Arial"/>
          <w:sz w:val="20"/>
          <w:szCs w:val="20"/>
        </w:rPr>
        <w:t xml:space="preserve">- 17 rysunków technicznych mebli </w:t>
      </w:r>
    </w:p>
    <w:p w:rsidR="000A4A05" w:rsidRPr="000A4A05" w:rsidRDefault="000A4A05" w:rsidP="000A4A05">
      <w:pPr>
        <w:jc w:val="both"/>
        <w:rPr>
          <w:rFonts w:ascii="Verdana" w:hAnsi="Verdana" w:cs="Arial"/>
          <w:sz w:val="20"/>
          <w:szCs w:val="20"/>
        </w:rPr>
      </w:pPr>
      <w:r w:rsidRPr="000A4A05">
        <w:rPr>
          <w:rFonts w:ascii="Verdana" w:hAnsi="Verdana" w:cs="Arial"/>
          <w:sz w:val="20"/>
          <w:szCs w:val="20"/>
        </w:rPr>
        <w:t>- 7 rzutów przekrojowych</w:t>
      </w:r>
    </w:p>
    <w:p w:rsidR="000A4A05" w:rsidRPr="000A4A05" w:rsidRDefault="000A4A05" w:rsidP="000A4A05">
      <w:pPr>
        <w:jc w:val="both"/>
        <w:rPr>
          <w:rFonts w:ascii="Verdana" w:hAnsi="Verdana" w:cs="Arial"/>
          <w:sz w:val="20"/>
          <w:szCs w:val="20"/>
        </w:rPr>
      </w:pPr>
      <w:r w:rsidRPr="000A4A05">
        <w:rPr>
          <w:rFonts w:ascii="Verdana" w:hAnsi="Verdana" w:cs="Arial"/>
          <w:sz w:val="20"/>
          <w:szCs w:val="20"/>
        </w:rPr>
        <w:t>- „multimedia przedmiar” oraz „systemy audiowizualne opis” aktualizacja, wykreślenie 1 pozycji</w:t>
      </w:r>
      <w:r>
        <w:rPr>
          <w:rFonts w:ascii="Verdana" w:hAnsi="Verdana" w:cs="Arial"/>
          <w:sz w:val="20"/>
          <w:szCs w:val="20"/>
        </w:rPr>
        <w:t>.</w:t>
      </w:r>
      <w:r w:rsidRPr="000A4A05">
        <w:rPr>
          <w:rFonts w:ascii="Verdana" w:hAnsi="Verdana" w:cs="Arial"/>
          <w:sz w:val="20"/>
          <w:szCs w:val="20"/>
        </w:rPr>
        <w:t xml:space="preserve"> </w:t>
      </w:r>
    </w:p>
    <w:p w:rsidR="000A4A05" w:rsidRDefault="000A4A05" w:rsidP="000A4A05">
      <w:pPr>
        <w:jc w:val="both"/>
        <w:rPr>
          <w:rFonts w:ascii="Arial" w:hAnsi="Arial" w:cs="Arial"/>
          <w:sz w:val="20"/>
          <w:szCs w:val="20"/>
        </w:rPr>
      </w:pPr>
    </w:p>
    <w:p w:rsidR="00C97C8A" w:rsidRPr="00C97C8A" w:rsidRDefault="00C97C8A" w:rsidP="00C97C8A">
      <w:pPr>
        <w:rPr>
          <w:rFonts w:ascii="Verdana" w:hAnsi="Verdana" w:cs="Arial"/>
          <w:b/>
        </w:rPr>
      </w:pPr>
      <w:r w:rsidRPr="00C97C8A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27</w:t>
      </w:r>
      <w:r w:rsidRPr="00C97C8A">
        <w:rPr>
          <w:rFonts w:ascii="Verdana" w:hAnsi="Verdana" w:cs="Arial"/>
          <w:b/>
          <w:sz w:val="20"/>
          <w:szCs w:val="20"/>
        </w:rPr>
        <w:t>:</w:t>
      </w:r>
    </w:p>
    <w:p w:rsidR="00C97C8A" w:rsidRPr="00C97C8A" w:rsidRDefault="00C97C8A" w:rsidP="00C97C8A">
      <w:pPr>
        <w:rPr>
          <w:rFonts w:ascii="Verdana" w:hAnsi="Verdana" w:cs="Arial"/>
          <w:color w:val="000000" w:themeColor="text1"/>
          <w:sz w:val="20"/>
          <w:szCs w:val="20"/>
        </w:rPr>
      </w:pPr>
      <w:r w:rsidRPr="00C97C8A">
        <w:rPr>
          <w:rFonts w:ascii="Verdana" w:hAnsi="Verdana" w:cs="Arial"/>
          <w:color w:val="000000" w:themeColor="text1"/>
          <w:sz w:val="20"/>
          <w:szCs w:val="20"/>
        </w:rPr>
        <w:t>Prosimy o podanie specyfikacji/parametrów technicznych platform schodowych.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Platforma nr 1 - PARTER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Miejsce instalacji wewnętrzna, przy schodach parteru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Wysokość podnoszenia 5 stopni, 15 x 33 cm – konieczność kontroli pomiaru wysokości i głębokości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Miejsce przed pierwszym stopniem 1102 mm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Wymiary platformy 800 x 900 mm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Udźwig 300 kg / 1 osoba na wózku inwalidzkim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Prędkość podnoszenia 0,10 m/s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Obsługa platformy opuszczanie i podnoszenie podestu oraz barierek odbywa się automatyczne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Najazdy platformy z najazdem na wprost i bocznym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Tor jezdny prosty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Mocowanie toru bezpośrednio do ściany budynku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Parkowanie platformy u dołu schodów z najazdem na wprost przed schodami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Wykonanie tor jezdny ze stali nierdzewnej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pozostałe elementy malowanie na wybrany kolor RAL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Platforma nr 1 - PIĘTRO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Miejsce instalacji wewnętrzna, przy schodach piętra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Wysokość podnoszenia 6 stopni, 16 x 27 cm – konieczność kontroli pomiaru wysokości i głębokości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Miejsce przed pierwszym stopniem 1045 mm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Wymiary platformy 800 x 800 mm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Udźwig 300 kg / 1 osoba na wózku inwalidzkim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Prędkość podnoszenia 0,10 m/s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Obsługa platformy opuszczanie i podnoszenie podestu oraz barierek odbywa się automatyczne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Najazdy platformy z najazdem na wprost i bocznym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lastRenderedPageBreak/>
        <w:t>Tor jezdny prosty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Mocowanie toru bezpośrednio do ściany budynku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Parkowanie platformy u dołu schodów z najazdem na wprost przed schodami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Wykonanie tor jezdny ze stali nierdzewnej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pozostałe elementy malowanie na wybrany kolor RAL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Opis urządzenia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Platforma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wykonana w kształcie litery „L” tj. w postaci podłogi połączonej przegubowo z pionową „ścianą”, na której znajdują się panel sterowania i do której zamocowano ruchome poręcze, stanowiące zapory przed spadnięciem podczas jazdy,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podłoga wykonana z antypoślizgowej blachy ryflowanej i wyposażona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w ruchome klapy najazdowe, stanowiące jednocześnie zabezpieczenie przed stoczeniem się wózka podczas jazdy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platforma wyposażona jest w 3 ruchome klapy najazdowe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klapy najazdowe i ruchomy spód podłogi wyposażone są w kontakty bezpieczeństwa powodujące zatrzymanie platformy w przypadku najazdu na przeszkodę - zabezpieczenie przed zmiażdżeniem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podłoga oraz ruchome poręcze składane są w miejscu parkowania platformy do pozycji pionowej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opuszczanie i podnoszenie podestu oraz barierek odbywa się automatycznie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platforma malowana jest proszkowo na wybrany przez Zamawiającego kolor z palety RAL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platforma wyposażona w funkcję pionowego startu z uwagi na małą przestrzeń przed pierwszym stopniem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Napęd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zespół napędowy usytuowany na platformie - w jej części pionowej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- zasilanie bateryjne ze stanowiska ładowania 24V, podłączonego do kontaktu prądu jednofazowym ~ 230 V / 50 </w:t>
      </w:r>
      <w:proofErr w:type="spellStart"/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Hz</w:t>
      </w:r>
      <w:proofErr w:type="spellEnd"/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korba ręczna dla awaryjnego opuszczania w przypadku zaniku napięcia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Sterowanie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realizowane z platformy przy pomocy przycisków góra, dół i stop z kasety sterowniczej na platformie oraz z 2-óch dwóch pilotów radiowych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platforma posiada funkcję odsyłania na drugi przystanek</w:t>
      </w:r>
      <w:r w:rsidRPr="005E039A">
        <w:rPr>
          <w:rFonts w:ascii="Verdana" w:hAnsi="Verdana" w:cs="Calibri"/>
          <w:color w:val="222222"/>
          <w:sz w:val="20"/>
          <w:szCs w:val="20"/>
        </w:rPr>
        <w:br/>
      </w: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Tor jezdny 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prostoliniowy, równoległy do biegu schodów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- tor zbudowany w postaci balustrady, składającej się z 2-óch rur połączonych ze sobą pionowymi łącznikami, 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mocowany do ściany budynku</w:t>
      </w:r>
    </w:p>
    <w:p w:rsidR="005E039A" w:rsidRPr="005E039A" w:rsidRDefault="005E039A" w:rsidP="005E039A">
      <w:pPr>
        <w:rPr>
          <w:rFonts w:ascii="Verdana" w:hAnsi="Verdana" w:cs="Calibri"/>
          <w:color w:val="222222"/>
          <w:sz w:val="20"/>
          <w:szCs w:val="20"/>
          <w:shd w:val="clear" w:color="auto" w:fill="FFFFFF"/>
        </w:rPr>
      </w:pPr>
      <w:r w:rsidRPr="005E039A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- wykonany ze stali nierdzewnej</w:t>
      </w:r>
    </w:p>
    <w:p w:rsidR="005E039A" w:rsidRDefault="005E039A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BB4A6D" w:rsidRPr="00023097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C97C8A" w:rsidRPr="00C97C8A" w:rsidRDefault="00C97C8A" w:rsidP="00C97C8A">
      <w:pPr>
        <w:jc w:val="both"/>
        <w:rPr>
          <w:rFonts w:ascii="Verdana" w:hAnsi="Verdana" w:cs="Arial"/>
          <w:b/>
          <w:sz w:val="20"/>
          <w:szCs w:val="20"/>
        </w:rPr>
      </w:pPr>
      <w:r w:rsidRPr="00C97C8A">
        <w:rPr>
          <w:rFonts w:ascii="Verdana" w:hAnsi="Verdana" w:cs="Arial"/>
          <w:b/>
          <w:sz w:val="20"/>
          <w:szCs w:val="20"/>
        </w:rPr>
        <w:t>Pytanie 2</w:t>
      </w:r>
      <w:r>
        <w:rPr>
          <w:rFonts w:ascii="Verdana" w:hAnsi="Verdana" w:cs="Arial"/>
          <w:b/>
          <w:sz w:val="20"/>
          <w:szCs w:val="20"/>
        </w:rPr>
        <w:t>8</w:t>
      </w:r>
      <w:r w:rsidRPr="00C97C8A">
        <w:rPr>
          <w:rFonts w:ascii="Verdana" w:hAnsi="Verdana" w:cs="Arial"/>
          <w:b/>
          <w:sz w:val="20"/>
          <w:szCs w:val="20"/>
        </w:rPr>
        <w:t>:</w:t>
      </w:r>
    </w:p>
    <w:p w:rsidR="00C97C8A" w:rsidRPr="00C97C8A" w:rsidRDefault="00C97C8A" w:rsidP="00C97C8A">
      <w:pPr>
        <w:jc w:val="both"/>
        <w:rPr>
          <w:rFonts w:ascii="Verdana" w:hAnsi="Verdana" w:cs="Arial"/>
          <w:sz w:val="20"/>
          <w:szCs w:val="20"/>
        </w:rPr>
      </w:pPr>
      <w:r w:rsidRPr="00C97C8A">
        <w:rPr>
          <w:rFonts w:ascii="Verdana" w:hAnsi="Verdana" w:cs="Arial"/>
          <w:sz w:val="20"/>
          <w:szCs w:val="20"/>
        </w:rPr>
        <w:t>Prosimy o podanie specyfikacji</w:t>
      </w:r>
      <w:r w:rsidRPr="00C97C8A">
        <w:rPr>
          <w:rFonts w:ascii="Verdana" w:hAnsi="Verdana" w:cs="Arial"/>
          <w:color w:val="000000" w:themeColor="text1"/>
          <w:sz w:val="20"/>
          <w:szCs w:val="20"/>
        </w:rPr>
        <w:t>/parametrów technicznych</w:t>
      </w:r>
      <w:r w:rsidRPr="00C97C8A">
        <w:rPr>
          <w:rFonts w:ascii="Verdana" w:hAnsi="Verdana" w:cs="Arial"/>
          <w:sz w:val="20"/>
          <w:szCs w:val="20"/>
        </w:rPr>
        <w:t xml:space="preserve"> okna podawczego.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5E039A" w:rsidRPr="000A621D" w:rsidRDefault="005E039A" w:rsidP="005E039A">
      <w:pPr>
        <w:rPr>
          <w:rFonts w:ascii="Calibri" w:hAnsi="Calibri" w:cs="Calibri"/>
          <w:sz w:val="22"/>
          <w:szCs w:val="22"/>
        </w:rPr>
      </w:pPr>
      <w:r w:rsidRPr="000A621D">
        <w:rPr>
          <w:rFonts w:ascii="Calibri" w:hAnsi="Calibri" w:cs="Calibri"/>
          <w:sz w:val="22"/>
          <w:szCs w:val="22"/>
        </w:rPr>
        <w:t>OKNO w PORTIERNI</w:t>
      </w:r>
    </w:p>
    <w:p w:rsidR="005E039A" w:rsidRPr="000A621D" w:rsidRDefault="005E039A" w:rsidP="005E039A">
      <w:pPr>
        <w:jc w:val="both"/>
        <w:rPr>
          <w:rFonts w:ascii="Calibri" w:hAnsi="Calibri" w:cs="Calibri"/>
          <w:sz w:val="22"/>
          <w:szCs w:val="22"/>
        </w:rPr>
      </w:pPr>
      <w:r w:rsidRPr="000A621D">
        <w:rPr>
          <w:rFonts w:ascii="Calibri" w:hAnsi="Calibri" w:cs="Calibri"/>
          <w:sz w:val="22"/>
          <w:szCs w:val="22"/>
        </w:rPr>
        <w:t>Okno o szerokości 95cm (szerokość istniejącego wykuszu, sprawdzić wymiar na budowie)</w:t>
      </w:r>
    </w:p>
    <w:p w:rsidR="005E039A" w:rsidRPr="000A621D" w:rsidRDefault="005E039A" w:rsidP="005E039A">
      <w:pPr>
        <w:rPr>
          <w:rFonts w:ascii="Calibri" w:hAnsi="Calibri" w:cs="Calibri"/>
          <w:sz w:val="22"/>
          <w:szCs w:val="22"/>
        </w:rPr>
      </w:pPr>
      <w:r w:rsidRPr="000A621D">
        <w:rPr>
          <w:rFonts w:ascii="Calibri" w:hAnsi="Calibri" w:cs="Calibri"/>
          <w:sz w:val="22"/>
          <w:szCs w:val="22"/>
        </w:rPr>
        <w:t>I wysokości 150cm. Okno w konstrukcji drewnianej, nieotwierane, szklone szkłem bezpiecznym, podwójnym. Kolor okna dostosować do stolarki istniejącej.</w:t>
      </w:r>
    </w:p>
    <w:p w:rsidR="00C97C8A" w:rsidRPr="00C97C8A" w:rsidRDefault="00C97C8A" w:rsidP="00C97C8A">
      <w:pPr>
        <w:jc w:val="both"/>
        <w:rPr>
          <w:rFonts w:ascii="Verdana" w:hAnsi="Verdana" w:cs="Arial"/>
          <w:sz w:val="20"/>
          <w:szCs w:val="20"/>
        </w:rPr>
      </w:pPr>
    </w:p>
    <w:p w:rsidR="00C97C8A" w:rsidRPr="00C97C8A" w:rsidRDefault="00C97C8A" w:rsidP="00C97C8A">
      <w:pPr>
        <w:jc w:val="both"/>
        <w:rPr>
          <w:rFonts w:ascii="Verdana" w:hAnsi="Verdana" w:cs="Arial"/>
          <w:b/>
          <w:sz w:val="20"/>
          <w:szCs w:val="20"/>
        </w:rPr>
      </w:pPr>
      <w:r w:rsidRPr="00C97C8A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29</w:t>
      </w:r>
      <w:r w:rsidRPr="00C97C8A">
        <w:rPr>
          <w:rFonts w:ascii="Verdana" w:hAnsi="Verdana" w:cs="Arial"/>
          <w:b/>
          <w:sz w:val="20"/>
          <w:szCs w:val="20"/>
        </w:rPr>
        <w:t>:</w:t>
      </w:r>
    </w:p>
    <w:p w:rsidR="00C97C8A" w:rsidRPr="00C97C8A" w:rsidRDefault="00C97C8A" w:rsidP="00C97C8A">
      <w:pPr>
        <w:jc w:val="both"/>
        <w:rPr>
          <w:rFonts w:ascii="Verdana" w:hAnsi="Verdana" w:cs="Arial"/>
          <w:sz w:val="20"/>
          <w:szCs w:val="20"/>
        </w:rPr>
      </w:pPr>
      <w:r w:rsidRPr="00C97C8A">
        <w:rPr>
          <w:rFonts w:ascii="Verdana" w:hAnsi="Verdana" w:cs="Arial"/>
          <w:sz w:val="20"/>
          <w:szCs w:val="20"/>
        </w:rPr>
        <w:t>Prosimy o dołączenie do dokumentacji zestawienia stolarki drzwiowej wraz z parametrami technicznymi i rysunkami technicznymi.</w:t>
      </w:r>
    </w:p>
    <w:p w:rsidR="00BB4A6D" w:rsidRDefault="00BB4A6D" w:rsidP="00BB4A6D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lastRenderedPageBreak/>
        <w:t>Zamawiający nie dysponuje rysunkami technicznymi stolarki drzwiowej, parametry znajdują się w dokumentacji, poniżej zamieszcza opisy uszczegóławiające poszczególne typy drzwi.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RENOWACJA DRZWI DREWNIANYCH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Drzwi wraz z ościeżnicami zdemontować i oznakować. (w przypadku braku możliwości demontażu ościeżnic prace renowacyjne wykonać In situ)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Zdemontować okucia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Elementy drewniane oczyścić z nawarstwień warstw malarskich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Po oczyszczeniu drzwi zagruntować środkiem owadobójczym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 xml:space="preserve">Ewentualne ubytki uzupełnić szpachlą do drewna w kolorystyce odpowiadającej gatunkowi drewna z którego wykonano drzwi. 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 xml:space="preserve">Całość powierzchni </w:t>
      </w:r>
      <w:proofErr w:type="spellStart"/>
      <w:r w:rsidRPr="005E039A">
        <w:rPr>
          <w:rFonts w:ascii="Verdana" w:hAnsi="Verdana" w:cs="Calibri"/>
          <w:sz w:val="20"/>
          <w:szCs w:val="20"/>
        </w:rPr>
        <w:t>zcalić</w:t>
      </w:r>
      <w:proofErr w:type="spellEnd"/>
      <w:r w:rsidRPr="005E039A">
        <w:rPr>
          <w:rFonts w:ascii="Verdana" w:hAnsi="Verdana" w:cs="Calibri"/>
          <w:sz w:val="20"/>
          <w:szCs w:val="20"/>
        </w:rPr>
        <w:t xml:space="preserve"> poprze szlifowanie papierem drobnoziarnistym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 xml:space="preserve">Drzwi zabezpieczyć </w:t>
      </w:r>
      <w:proofErr w:type="spellStart"/>
      <w:r w:rsidRPr="005E039A">
        <w:rPr>
          <w:rFonts w:ascii="Verdana" w:hAnsi="Verdana" w:cs="Calibri"/>
          <w:sz w:val="20"/>
          <w:szCs w:val="20"/>
        </w:rPr>
        <w:t>olejowoskiem</w:t>
      </w:r>
      <w:proofErr w:type="spellEnd"/>
      <w:r w:rsidRPr="005E039A">
        <w:rPr>
          <w:rFonts w:ascii="Verdana" w:hAnsi="Verdana" w:cs="Calibri"/>
          <w:sz w:val="20"/>
          <w:szCs w:val="20"/>
        </w:rPr>
        <w:t xml:space="preserve"> w kolorystyce istniejącej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Okucia drzwiowe wypiaskować, osadzić w drzwiach i wyregulować.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DRZWI P.POŻ.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Wszystkie drzwi przeciwpożarowe wykonać  w okleinie drewnopodobnej o kolorystyce zbliżonej do drzwi znajdujących się na danej kondygnacji.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DZRWI DO GABINETU DYREKTORA i pom. nr 305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Drzwi wykonać jako drewniane ramowe o konstrukcji odwzorowującej istniejące drzwi do pomieszczeń sąsiednich. Drzwi wyposażyć w komplet okuć oraz 2 zamki patentowe.</w:t>
      </w: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</w:p>
    <w:p w:rsidR="005E039A" w:rsidRPr="005E039A" w:rsidRDefault="005E039A" w:rsidP="005E039A">
      <w:pPr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DZRWI SZKLANE PRZESUWNE</w:t>
      </w:r>
    </w:p>
    <w:p w:rsidR="005E039A" w:rsidRPr="005E039A" w:rsidRDefault="005E039A" w:rsidP="00AA1AEF">
      <w:pPr>
        <w:jc w:val="both"/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 xml:space="preserve">Wykonać jako dwuskrzydłowe obustronnie otwierane w systemie liniowym. Skrzydła wykonać jako </w:t>
      </w:r>
      <w:proofErr w:type="spellStart"/>
      <w:r w:rsidRPr="005E039A">
        <w:rPr>
          <w:rFonts w:ascii="Verdana" w:hAnsi="Verdana" w:cs="Calibri"/>
          <w:sz w:val="20"/>
          <w:szCs w:val="20"/>
        </w:rPr>
        <w:t>całoszklane</w:t>
      </w:r>
      <w:proofErr w:type="spellEnd"/>
      <w:r w:rsidRPr="005E039A">
        <w:rPr>
          <w:rFonts w:ascii="Verdana" w:hAnsi="Verdana" w:cs="Calibri"/>
          <w:sz w:val="20"/>
          <w:szCs w:val="20"/>
        </w:rPr>
        <w:t xml:space="preserve"> z zawiesiami ukrytymi pod pokrywą napędu.</w:t>
      </w:r>
    </w:p>
    <w:p w:rsidR="005E039A" w:rsidRPr="005E039A" w:rsidRDefault="005E039A" w:rsidP="00AA1AEF">
      <w:pPr>
        <w:jc w:val="both"/>
        <w:rPr>
          <w:rFonts w:ascii="Verdana" w:hAnsi="Verdana" w:cs="Calibri"/>
          <w:sz w:val="20"/>
          <w:szCs w:val="20"/>
        </w:rPr>
      </w:pPr>
    </w:p>
    <w:p w:rsidR="005E039A" w:rsidRPr="005E039A" w:rsidRDefault="005E039A" w:rsidP="00AA1AEF">
      <w:pPr>
        <w:jc w:val="both"/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OKNO w PORTIERNI (zamieszczone wyżej jako odp. na pyt. nr 2)</w:t>
      </w:r>
    </w:p>
    <w:p w:rsidR="005E039A" w:rsidRPr="005E039A" w:rsidRDefault="005E039A" w:rsidP="00AA1AEF">
      <w:pPr>
        <w:jc w:val="both"/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Okno o szerokości 95cm (szerokość istniejącego wykuszu, sprawdzić wymiar na budowie)</w:t>
      </w:r>
    </w:p>
    <w:p w:rsidR="005E039A" w:rsidRPr="005E039A" w:rsidRDefault="005E039A" w:rsidP="00AA1AEF">
      <w:pPr>
        <w:jc w:val="both"/>
        <w:rPr>
          <w:rFonts w:ascii="Verdana" w:hAnsi="Verdana" w:cs="Calibri"/>
          <w:sz w:val="20"/>
          <w:szCs w:val="20"/>
        </w:rPr>
      </w:pPr>
      <w:r w:rsidRPr="005E039A">
        <w:rPr>
          <w:rFonts w:ascii="Verdana" w:hAnsi="Verdana" w:cs="Calibri"/>
          <w:sz w:val="20"/>
          <w:szCs w:val="20"/>
        </w:rPr>
        <w:t>I wysokości 150cm. Okno w konstrukcji drewnianej, nieotwierane, szklone szkłem bezpiecznym, podwójnym. Kolor okna dostosować do stolarki istniejącej.</w:t>
      </w:r>
    </w:p>
    <w:p w:rsidR="00C97C8A" w:rsidRPr="00C97C8A" w:rsidRDefault="00C97C8A" w:rsidP="00AA1AEF">
      <w:pPr>
        <w:jc w:val="both"/>
        <w:rPr>
          <w:rFonts w:ascii="Verdana" w:hAnsi="Verdana" w:cs="Arial"/>
          <w:sz w:val="20"/>
          <w:szCs w:val="20"/>
        </w:rPr>
      </w:pPr>
    </w:p>
    <w:p w:rsidR="00C97C8A" w:rsidRPr="00C97C8A" w:rsidRDefault="00C97C8A" w:rsidP="00AA1AEF">
      <w:pPr>
        <w:jc w:val="both"/>
        <w:rPr>
          <w:rFonts w:ascii="Verdana" w:hAnsi="Verdana" w:cs="Arial"/>
          <w:b/>
          <w:sz w:val="20"/>
          <w:szCs w:val="20"/>
        </w:rPr>
      </w:pPr>
      <w:r w:rsidRPr="00C97C8A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30</w:t>
      </w:r>
      <w:r w:rsidRPr="00C97C8A">
        <w:rPr>
          <w:rFonts w:ascii="Verdana" w:hAnsi="Verdana" w:cs="Arial"/>
          <w:b/>
          <w:sz w:val="20"/>
          <w:szCs w:val="20"/>
        </w:rPr>
        <w:t>:</w:t>
      </w:r>
    </w:p>
    <w:p w:rsidR="00C97C8A" w:rsidRPr="00C97C8A" w:rsidRDefault="00C97C8A" w:rsidP="00AA1AEF">
      <w:pPr>
        <w:jc w:val="both"/>
        <w:rPr>
          <w:rFonts w:ascii="Verdana" w:hAnsi="Verdana" w:cs="Arial"/>
          <w:sz w:val="20"/>
          <w:szCs w:val="20"/>
        </w:rPr>
      </w:pPr>
      <w:r w:rsidRPr="00C97C8A">
        <w:rPr>
          <w:rFonts w:ascii="Verdana" w:hAnsi="Verdana" w:cs="Arial"/>
          <w:sz w:val="20"/>
          <w:szCs w:val="20"/>
        </w:rPr>
        <w:t>Prosimy o dołączenie do dokumentacji zestawienia armatury łazienkowej.</w:t>
      </w:r>
    </w:p>
    <w:p w:rsidR="00BB4A6D" w:rsidRDefault="00BB4A6D" w:rsidP="00AA1AEF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5E039A" w:rsidRPr="00BE2F4F" w:rsidRDefault="005E039A" w:rsidP="00AA1AEF">
      <w:pPr>
        <w:jc w:val="both"/>
        <w:rPr>
          <w:rFonts w:ascii="Verdana" w:hAnsi="Verdana" w:cs="Calibri"/>
          <w:sz w:val="20"/>
          <w:szCs w:val="20"/>
        </w:rPr>
      </w:pPr>
      <w:r w:rsidRPr="00BE2F4F">
        <w:rPr>
          <w:rFonts w:ascii="Verdana" w:hAnsi="Verdana" w:cs="Calibri"/>
          <w:sz w:val="20"/>
          <w:szCs w:val="20"/>
        </w:rPr>
        <w:t xml:space="preserve">Zestawienie armatury łazienkowej ujęte jest w przedmiarach instalacji sanitarnych: baterie umywalkowe </w:t>
      </w:r>
      <w:r w:rsidRPr="00BE2F4F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poz. 24, umywalki poz. 37 i 38 ustępy poz. 39 i 40. </w:t>
      </w:r>
    </w:p>
    <w:p w:rsidR="00C97C8A" w:rsidRDefault="00C97C8A" w:rsidP="00AA1AEF">
      <w:pPr>
        <w:pStyle w:val="Style4"/>
        <w:widowControl/>
        <w:tabs>
          <w:tab w:val="left" w:pos="993"/>
        </w:tabs>
        <w:spacing w:line="276" w:lineRule="auto"/>
        <w:ind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6C1CB2" w:rsidRPr="006C1CB2" w:rsidRDefault="006C1CB2" w:rsidP="00AA1AEF">
      <w:pPr>
        <w:jc w:val="both"/>
        <w:rPr>
          <w:rFonts w:ascii="Verdana" w:hAnsi="Verdana" w:cs="Arial"/>
          <w:b/>
        </w:rPr>
      </w:pPr>
      <w:r w:rsidRPr="006C1CB2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3</w:t>
      </w:r>
      <w:r w:rsidRPr="006C1CB2">
        <w:rPr>
          <w:rFonts w:ascii="Verdana" w:hAnsi="Verdana" w:cs="Arial"/>
          <w:b/>
          <w:sz w:val="20"/>
          <w:szCs w:val="20"/>
        </w:rPr>
        <w:t>1:</w:t>
      </w:r>
    </w:p>
    <w:p w:rsidR="006C1CB2" w:rsidRPr="006C1CB2" w:rsidRDefault="006C1CB2" w:rsidP="00AA1AEF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6C1CB2">
        <w:rPr>
          <w:rFonts w:ascii="Verdana" w:hAnsi="Verdana" w:cs="Arial"/>
          <w:color w:val="000000" w:themeColor="text1"/>
          <w:sz w:val="20"/>
          <w:szCs w:val="20"/>
        </w:rPr>
        <w:t>Szpachlówka wyrównująca ściany parteru ma być gipsowa, czy wapienna?</w:t>
      </w:r>
    </w:p>
    <w:p w:rsidR="006C1CB2" w:rsidRDefault="006C1CB2" w:rsidP="00AA1AEF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5A0B55" w:rsidRPr="005A0B55" w:rsidRDefault="005A0B55" w:rsidP="00AA1AEF">
      <w:pPr>
        <w:jc w:val="both"/>
        <w:rPr>
          <w:rFonts w:ascii="Verdana" w:hAnsi="Verdana" w:cs="Calibri"/>
          <w:sz w:val="20"/>
          <w:szCs w:val="20"/>
        </w:rPr>
      </w:pPr>
      <w:r w:rsidRPr="005A0B55">
        <w:rPr>
          <w:rFonts w:ascii="Verdana" w:hAnsi="Verdana" w:cs="Calibri"/>
          <w:sz w:val="20"/>
          <w:szCs w:val="20"/>
        </w:rPr>
        <w:t>Zgodnie z opisem do projektu szpachlówka ścian wapienna.</w:t>
      </w:r>
    </w:p>
    <w:p w:rsidR="006C1CB2" w:rsidRPr="006C1CB2" w:rsidRDefault="006C1CB2" w:rsidP="00AA1AEF">
      <w:pPr>
        <w:jc w:val="both"/>
        <w:rPr>
          <w:rFonts w:ascii="Verdana" w:hAnsi="Verdana" w:cs="Arial"/>
          <w:sz w:val="20"/>
          <w:szCs w:val="20"/>
        </w:rPr>
      </w:pPr>
    </w:p>
    <w:p w:rsidR="006C1CB2" w:rsidRPr="006C1CB2" w:rsidRDefault="006C1CB2" w:rsidP="00AA1AEF">
      <w:pPr>
        <w:jc w:val="both"/>
        <w:rPr>
          <w:rFonts w:ascii="Verdana" w:hAnsi="Verdana" w:cs="Arial"/>
          <w:b/>
          <w:sz w:val="20"/>
          <w:szCs w:val="20"/>
        </w:rPr>
      </w:pPr>
      <w:r w:rsidRPr="006C1CB2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3</w:t>
      </w:r>
      <w:r w:rsidRPr="006C1CB2">
        <w:rPr>
          <w:rFonts w:ascii="Verdana" w:hAnsi="Verdana" w:cs="Arial"/>
          <w:b/>
          <w:sz w:val="20"/>
          <w:szCs w:val="20"/>
        </w:rPr>
        <w:t>2:</w:t>
      </w:r>
    </w:p>
    <w:p w:rsidR="006C1CB2" w:rsidRPr="006C1CB2" w:rsidRDefault="006C1CB2" w:rsidP="00AA1AEF">
      <w:pPr>
        <w:jc w:val="both"/>
        <w:rPr>
          <w:rFonts w:ascii="Verdana" w:hAnsi="Verdana" w:cs="Arial"/>
          <w:sz w:val="20"/>
          <w:szCs w:val="20"/>
        </w:rPr>
      </w:pPr>
      <w:r w:rsidRPr="006C1CB2">
        <w:rPr>
          <w:rFonts w:ascii="Verdana" w:hAnsi="Verdana" w:cs="Arial"/>
          <w:sz w:val="20"/>
          <w:szCs w:val="20"/>
        </w:rPr>
        <w:t>Czy drzwi z korytarza do toalety (pomieszczenie nr. 111) należy dostarczyć, jeżeli tak, to jaki mają mieć wzór?</w:t>
      </w:r>
    </w:p>
    <w:p w:rsidR="006C1CB2" w:rsidRDefault="006C1CB2" w:rsidP="00AA1AEF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B75E1C" w:rsidRDefault="005A0B55" w:rsidP="00B75E1C">
      <w:pPr>
        <w:jc w:val="both"/>
      </w:pPr>
      <w:r w:rsidRPr="00C13E1D">
        <w:rPr>
          <w:rFonts w:ascii="Calibri" w:hAnsi="Calibri" w:cs="Calibri"/>
          <w:sz w:val="22"/>
          <w:szCs w:val="22"/>
        </w:rPr>
        <w:t>Drzwi do pom</w:t>
      </w:r>
      <w:r w:rsidR="00B75E1C">
        <w:rPr>
          <w:rFonts w:ascii="Calibri" w:hAnsi="Calibri" w:cs="Calibri"/>
          <w:sz w:val="22"/>
          <w:szCs w:val="22"/>
        </w:rPr>
        <w:t>ieszczenia</w:t>
      </w:r>
      <w:r w:rsidRPr="00C13E1D">
        <w:rPr>
          <w:rFonts w:ascii="Calibri" w:hAnsi="Calibri" w:cs="Calibri"/>
          <w:sz w:val="22"/>
          <w:szCs w:val="22"/>
        </w:rPr>
        <w:t xml:space="preserve"> nr 111 bez zmian.</w:t>
      </w:r>
      <w:r w:rsidR="00B75E1C">
        <w:rPr>
          <w:rFonts w:ascii="Calibri" w:hAnsi="Calibri" w:cs="Calibri"/>
          <w:sz w:val="22"/>
          <w:szCs w:val="22"/>
        </w:rPr>
        <w:t xml:space="preserve"> Drzwi do pomieszczenia 111 nr są drzwiami zabytkowymi</w:t>
      </w:r>
      <w:r w:rsidR="00B75E1C">
        <w:rPr>
          <w:rFonts w:ascii="Verdana" w:hAnsi="Verdana"/>
          <w:sz w:val="20"/>
          <w:szCs w:val="20"/>
        </w:rPr>
        <w:t>, które nie są nie są uwzględnione zakresie prac. </w:t>
      </w:r>
    </w:p>
    <w:p w:rsidR="006C1CB2" w:rsidRPr="006C1CB2" w:rsidRDefault="006C1CB2" w:rsidP="006C1CB2">
      <w:pPr>
        <w:jc w:val="both"/>
        <w:rPr>
          <w:rFonts w:ascii="Verdana" w:hAnsi="Verdana" w:cs="Arial"/>
          <w:sz w:val="20"/>
          <w:szCs w:val="20"/>
        </w:rPr>
      </w:pPr>
    </w:p>
    <w:p w:rsidR="006C1CB2" w:rsidRPr="006C1CB2" w:rsidRDefault="006C1CB2" w:rsidP="006C1CB2">
      <w:pPr>
        <w:jc w:val="both"/>
        <w:rPr>
          <w:rFonts w:ascii="Verdana" w:hAnsi="Verdana" w:cs="Arial"/>
          <w:b/>
          <w:sz w:val="20"/>
          <w:szCs w:val="20"/>
        </w:rPr>
      </w:pPr>
      <w:r w:rsidRPr="006C1CB2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3</w:t>
      </w:r>
      <w:r w:rsidRPr="006C1CB2">
        <w:rPr>
          <w:rFonts w:ascii="Verdana" w:hAnsi="Verdana" w:cs="Arial"/>
          <w:b/>
          <w:sz w:val="20"/>
          <w:szCs w:val="20"/>
        </w:rPr>
        <w:t>3:</w:t>
      </w:r>
    </w:p>
    <w:p w:rsidR="006C1CB2" w:rsidRDefault="006C1CB2" w:rsidP="00AA1AEF">
      <w:pPr>
        <w:jc w:val="both"/>
        <w:rPr>
          <w:rFonts w:ascii="Verdana" w:hAnsi="Verdana" w:cs="Arial"/>
          <w:sz w:val="20"/>
          <w:szCs w:val="20"/>
        </w:rPr>
      </w:pPr>
      <w:r w:rsidRPr="006C1CB2">
        <w:rPr>
          <w:rFonts w:ascii="Verdana" w:hAnsi="Verdana" w:cs="Arial"/>
          <w:sz w:val="20"/>
          <w:szCs w:val="20"/>
        </w:rPr>
        <w:t>Jaki jest wzór drzwi pomiędzy pomieszczeniem 116 a 117 oraz 119 a 120 (brak ich w przedmiarach)?</w:t>
      </w:r>
    </w:p>
    <w:p w:rsidR="006C1CB2" w:rsidRDefault="006C1CB2" w:rsidP="00AA1AEF">
      <w:pPr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6C1CB2" w:rsidRDefault="005A0B55" w:rsidP="00AA1AEF">
      <w:pPr>
        <w:jc w:val="both"/>
        <w:rPr>
          <w:rFonts w:ascii="Verdana" w:hAnsi="Verdana"/>
          <w:sz w:val="20"/>
          <w:szCs w:val="20"/>
        </w:rPr>
      </w:pPr>
      <w:r w:rsidRPr="00B75E1C">
        <w:rPr>
          <w:rFonts w:ascii="Verdana" w:hAnsi="Verdana" w:cs="Calibri"/>
          <w:sz w:val="20"/>
          <w:szCs w:val="20"/>
        </w:rPr>
        <w:lastRenderedPageBreak/>
        <w:t>Drzwi istniejące bez zmian</w:t>
      </w:r>
      <w:r w:rsidR="00B75E1C" w:rsidRPr="00B75E1C">
        <w:rPr>
          <w:rFonts w:ascii="Verdana" w:hAnsi="Verdana" w:cs="Calibri"/>
          <w:sz w:val="20"/>
          <w:szCs w:val="20"/>
        </w:rPr>
        <w:t xml:space="preserve">. </w:t>
      </w:r>
      <w:r w:rsidR="00B75E1C" w:rsidRPr="00B75E1C">
        <w:rPr>
          <w:rFonts w:ascii="Verdana" w:hAnsi="Verdana"/>
          <w:sz w:val="20"/>
          <w:szCs w:val="20"/>
        </w:rPr>
        <w:t xml:space="preserve">To zabytkowe drzwi, które mają być zdemontowane i przekazane do Muzeum, czyli zostają w magazynie pałacu. Ościeżnice zostają bez zmian, nie uwzględnione </w:t>
      </w:r>
      <w:r w:rsidR="00082E2E">
        <w:rPr>
          <w:rFonts w:ascii="Verdana" w:hAnsi="Verdana"/>
          <w:sz w:val="20"/>
          <w:szCs w:val="20"/>
        </w:rPr>
        <w:t xml:space="preserve">w </w:t>
      </w:r>
      <w:r w:rsidR="00B75E1C" w:rsidRPr="00B75E1C">
        <w:rPr>
          <w:rFonts w:ascii="Verdana" w:hAnsi="Verdana"/>
          <w:sz w:val="20"/>
          <w:szCs w:val="20"/>
        </w:rPr>
        <w:t>zakresie prac.</w:t>
      </w:r>
      <w:r w:rsidR="00066886">
        <w:rPr>
          <w:rFonts w:ascii="Verdana" w:hAnsi="Verdana"/>
          <w:sz w:val="20"/>
          <w:szCs w:val="20"/>
        </w:rPr>
        <w:t xml:space="preserve"> Demontaż drzwi polega na wyjęciu ich z zawiasów, dlatego nie stanowi osobnej pozycji kosztorysowej. </w:t>
      </w:r>
    </w:p>
    <w:p w:rsidR="00082E2E" w:rsidRPr="00066886" w:rsidRDefault="00082E2E" w:rsidP="00AA1AEF">
      <w:pPr>
        <w:jc w:val="both"/>
        <w:rPr>
          <w:rFonts w:ascii="Verdana" w:hAnsi="Verdana" w:cs="Calibri"/>
          <w:sz w:val="20"/>
          <w:szCs w:val="20"/>
        </w:rPr>
      </w:pPr>
    </w:p>
    <w:p w:rsidR="006C1CB2" w:rsidRPr="006C1CB2" w:rsidRDefault="006C1CB2" w:rsidP="00AA1AEF">
      <w:pPr>
        <w:jc w:val="both"/>
        <w:rPr>
          <w:rFonts w:ascii="Verdana" w:hAnsi="Verdana" w:cs="Arial"/>
          <w:b/>
          <w:sz w:val="20"/>
          <w:szCs w:val="20"/>
        </w:rPr>
      </w:pPr>
      <w:r w:rsidRPr="006C1CB2">
        <w:rPr>
          <w:rFonts w:ascii="Verdana" w:hAnsi="Verdana" w:cs="Arial"/>
          <w:b/>
          <w:sz w:val="20"/>
          <w:szCs w:val="20"/>
        </w:rPr>
        <w:t xml:space="preserve">Pytanie </w:t>
      </w:r>
      <w:r>
        <w:rPr>
          <w:rFonts w:ascii="Verdana" w:hAnsi="Verdana" w:cs="Arial"/>
          <w:b/>
          <w:sz w:val="20"/>
          <w:szCs w:val="20"/>
        </w:rPr>
        <w:t>3</w:t>
      </w:r>
      <w:r w:rsidRPr="006C1CB2">
        <w:rPr>
          <w:rFonts w:ascii="Verdana" w:hAnsi="Verdana" w:cs="Arial"/>
          <w:b/>
          <w:sz w:val="20"/>
          <w:szCs w:val="20"/>
        </w:rPr>
        <w:t>4:</w:t>
      </w:r>
    </w:p>
    <w:p w:rsidR="006C1CB2" w:rsidRPr="006C1CB2" w:rsidRDefault="006C1CB2" w:rsidP="00AA1AEF">
      <w:pPr>
        <w:jc w:val="both"/>
        <w:rPr>
          <w:rFonts w:ascii="Verdana" w:hAnsi="Verdana" w:cs="Arial"/>
          <w:sz w:val="20"/>
          <w:szCs w:val="20"/>
        </w:rPr>
      </w:pPr>
      <w:r w:rsidRPr="006C1CB2">
        <w:rPr>
          <w:rFonts w:ascii="Verdana" w:hAnsi="Verdana" w:cs="Arial"/>
          <w:sz w:val="20"/>
          <w:szCs w:val="20"/>
        </w:rPr>
        <w:t>Jak mają być wykończone schody i ściany pomiędzy pomieszczeniem 116 a 117?</w:t>
      </w:r>
    </w:p>
    <w:p w:rsidR="006C1CB2" w:rsidRDefault="006C1CB2" w:rsidP="00AA1AEF">
      <w:pPr>
        <w:pStyle w:val="Style4"/>
        <w:widowControl/>
        <w:tabs>
          <w:tab w:val="left" w:pos="993"/>
        </w:tabs>
        <w:spacing w:line="276" w:lineRule="auto"/>
        <w:ind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023097">
        <w:rPr>
          <w:rFonts w:ascii="Verdana" w:hAnsi="Verdana" w:cstheme="minorHAnsi"/>
          <w:b/>
          <w:bCs/>
          <w:sz w:val="20"/>
          <w:szCs w:val="20"/>
        </w:rPr>
        <w:t>Odpowiedź:</w:t>
      </w:r>
    </w:p>
    <w:p w:rsidR="005A0B55" w:rsidRPr="005A0B55" w:rsidRDefault="005A0B55" w:rsidP="00AA1AEF">
      <w:pPr>
        <w:jc w:val="both"/>
        <w:rPr>
          <w:rFonts w:ascii="Verdana" w:hAnsi="Verdana" w:cs="Calibri"/>
          <w:sz w:val="20"/>
          <w:szCs w:val="20"/>
        </w:rPr>
      </w:pPr>
      <w:r w:rsidRPr="005A0B55">
        <w:rPr>
          <w:rFonts w:ascii="Verdana" w:hAnsi="Verdana" w:cs="Calibri"/>
          <w:sz w:val="20"/>
          <w:szCs w:val="20"/>
        </w:rPr>
        <w:t>Wykończenie ścian zgodnie z opisem dotyczącym pomieszczeń, wykończenie schodów drewnianych w technologii renowacji parkietu.</w:t>
      </w:r>
    </w:p>
    <w:p w:rsidR="00C97C8A" w:rsidRDefault="00C97C8A" w:rsidP="00AA1AEF">
      <w:pPr>
        <w:pStyle w:val="Style4"/>
        <w:widowControl/>
        <w:tabs>
          <w:tab w:val="left" w:pos="993"/>
        </w:tabs>
        <w:spacing w:line="276" w:lineRule="auto"/>
        <w:ind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117714" w:rsidRDefault="00117714" w:rsidP="00117714">
      <w:pPr>
        <w:pStyle w:val="Style4"/>
        <w:widowControl/>
        <w:tabs>
          <w:tab w:val="left" w:pos="993"/>
        </w:tabs>
        <w:spacing w:line="276" w:lineRule="auto"/>
        <w:ind w:firstLine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117714">
        <w:rPr>
          <w:rFonts w:ascii="Verdana" w:hAnsi="Verdana" w:cs="Arial"/>
          <w:bCs/>
          <w:color w:val="000000"/>
          <w:sz w:val="20"/>
          <w:szCs w:val="20"/>
        </w:rPr>
        <w:t xml:space="preserve">Ponadto Zamawiający informuje, iż </w:t>
      </w:r>
      <w:r>
        <w:rPr>
          <w:rFonts w:ascii="Verdana" w:hAnsi="Verdana" w:cs="Arial"/>
          <w:bCs/>
          <w:color w:val="000000"/>
          <w:sz w:val="20"/>
          <w:szCs w:val="20"/>
        </w:rPr>
        <w:t>Zamieszcza na stronie internetowej:</w:t>
      </w:r>
    </w:p>
    <w:p w:rsidR="00117714" w:rsidRDefault="00117714" w:rsidP="00117714">
      <w:pPr>
        <w:pStyle w:val="Style4"/>
        <w:widowControl/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nowy dokument:</w:t>
      </w:r>
    </w:p>
    <w:p w:rsidR="00117714" w:rsidRDefault="00117714" w:rsidP="00117714">
      <w:pPr>
        <w:pStyle w:val="Style4"/>
        <w:widowControl/>
        <w:tabs>
          <w:tab w:val="left" w:pos="993"/>
        </w:tabs>
        <w:spacing w:line="276" w:lineRule="auto"/>
        <w:ind w:left="720" w:firstLine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- rysunki techniczne mebli,</w:t>
      </w:r>
    </w:p>
    <w:p w:rsidR="00117714" w:rsidRDefault="00117714" w:rsidP="00117714">
      <w:pPr>
        <w:pStyle w:val="Style4"/>
        <w:widowControl/>
        <w:numPr>
          <w:ilvl w:val="0"/>
          <w:numId w:val="11"/>
        </w:numPr>
        <w:tabs>
          <w:tab w:val="left" w:pos="993"/>
        </w:tabs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aktualizację dokumentów: </w:t>
      </w:r>
    </w:p>
    <w:p w:rsidR="00117714" w:rsidRDefault="00117714" w:rsidP="00117714">
      <w:pPr>
        <w:pStyle w:val="Style4"/>
        <w:widowControl/>
        <w:tabs>
          <w:tab w:val="left" w:pos="993"/>
        </w:tabs>
        <w:spacing w:line="276" w:lineRule="auto"/>
        <w:ind w:left="720" w:firstLine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- multimedia przedmiar,</w:t>
      </w:r>
    </w:p>
    <w:p w:rsidR="00117714" w:rsidRDefault="00117714" w:rsidP="00117714">
      <w:pPr>
        <w:pStyle w:val="Style4"/>
        <w:widowControl/>
        <w:tabs>
          <w:tab w:val="left" w:pos="993"/>
        </w:tabs>
        <w:spacing w:line="276" w:lineRule="auto"/>
        <w:ind w:left="720" w:firstLine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- dokumentacja projektowa – Etap II – systemy audiowizualne schematy,</w:t>
      </w:r>
    </w:p>
    <w:p w:rsidR="006E2ABB" w:rsidRDefault="00117714" w:rsidP="006E2ABB">
      <w:pPr>
        <w:pStyle w:val="Style4"/>
        <w:widowControl/>
        <w:tabs>
          <w:tab w:val="left" w:pos="993"/>
        </w:tabs>
        <w:spacing w:line="276" w:lineRule="auto"/>
        <w:ind w:left="720" w:firstLine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- kosztorys ofertowy scenografia</w:t>
      </w:r>
    </w:p>
    <w:p w:rsidR="006E2ABB" w:rsidRPr="00117714" w:rsidRDefault="006E2ABB" w:rsidP="006E2ABB">
      <w:pPr>
        <w:pStyle w:val="Style4"/>
        <w:widowControl/>
        <w:tabs>
          <w:tab w:val="left" w:pos="993"/>
        </w:tabs>
        <w:spacing w:line="276" w:lineRule="auto"/>
        <w:ind w:left="720" w:firstLine="0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- rzuty scenograficzne</w:t>
      </w:r>
      <w:r w:rsidR="00AF16DF">
        <w:rPr>
          <w:rFonts w:ascii="Verdana" w:hAnsi="Verdana" w:cs="Arial"/>
          <w:bCs/>
          <w:color w:val="000000"/>
          <w:sz w:val="20"/>
          <w:szCs w:val="20"/>
        </w:rPr>
        <w:t xml:space="preserve"> wystawy</w:t>
      </w:r>
      <w:bookmarkStart w:id="0" w:name="_GoBack"/>
      <w:bookmarkEnd w:id="0"/>
    </w:p>
    <w:p w:rsidR="00117714" w:rsidRDefault="00117714" w:rsidP="00066886">
      <w:pPr>
        <w:pStyle w:val="Style4"/>
        <w:widowControl/>
        <w:tabs>
          <w:tab w:val="left" w:pos="993"/>
        </w:tabs>
        <w:spacing w:line="276" w:lineRule="auto"/>
        <w:ind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117714" w:rsidRDefault="00117714" w:rsidP="00066886">
      <w:pPr>
        <w:pStyle w:val="Style4"/>
        <w:widowControl/>
        <w:tabs>
          <w:tab w:val="left" w:pos="993"/>
        </w:tabs>
        <w:spacing w:line="276" w:lineRule="auto"/>
        <w:ind w:firstLine="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C174C7" w:rsidRPr="00C174C7" w:rsidRDefault="00EA5A7B" w:rsidP="00066886">
      <w:pPr>
        <w:pStyle w:val="Style4"/>
        <w:widowControl/>
        <w:tabs>
          <w:tab w:val="left" w:pos="993"/>
        </w:tabs>
        <w:spacing w:line="276" w:lineRule="auto"/>
        <w:ind w:firstLine="0"/>
        <w:jc w:val="both"/>
        <w:rPr>
          <w:rFonts w:ascii="Verdana" w:hAnsi="Verdana"/>
          <w:sz w:val="20"/>
          <w:szCs w:val="20"/>
        </w:rPr>
      </w:pPr>
      <w:r w:rsidRPr="00C174C7">
        <w:rPr>
          <w:rFonts w:ascii="Verdana" w:hAnsi="Verdana" w:cs="Arial"/>
          <w:b/>
          <w:color w:val="000000"/>
          <w:sz w:val="20"/>
          <w:szCs w:val="20"/>
        </w:rPr>
        <w:t xml:space="preserve">Powyższe pytania i odpowiedzi stanowią integralną część Specyfikacji Istotnych Warunków Zamówienia i jej załączników. Powyższe odpowiedzi należy ująć </w:t>
      </w:r>
      <w:r w:rsidRPr="00C174C7">
        <w:rPr>
          <w:rFonts w:ascii="Verdana" w:hAnsi="Verdana" w:cs="Arial"/>
          <w:b/>
          <w:color w:val="000000"/>
          <w:sz w:val="20"/>
          <w:szCs w:val="20"/>
        </w:rPr>
        <w:br/>
        <w:t xml:space="preserve">w treści składnej oferty. </w:t>
      </w:r>
    </w:p>
    <w:sectPr w:rsidR="00C174C7" w:rsidRPr="00C174C7" w:rsidSect="009A47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156" w:rsidRDefault="00AC3156" w:rsidP="00C86789">
      <w:r>
        <w:separator/>
      </w:r>
    </w:p>
  </w:endnote>
  <w:endnote w:type="continuationSeparator" w:id="0">
    <w:p w:rsidR="00AC3156" w:rsidRDefault="00AC3156" w:rsidP="00C8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615" w:rsidRDefault="009A47CB">
    <w:pPr>
      <w:pStyle w:val="Stopka"/>
      <w:jc w:val="center"/>
    </w:pPr>
    <w:r>
      <w:fldChar w:fldCharType="begin"/>
    </w:r>
    <w:r w:rsidR="00C86789">
      <w:instrText xml:space="preserve"> PAGE   \* MERGEFORMAT </w:instrText>
    </w:r>
    <w:r>
      <w:fldChar w:fldCharType="separate"/>
    </w:r>
    <w:r w:rsidR="00FB7269">
      <w:rPr>
        <w:noProof/>
      </w:rPr>
      <w:t>2</w:t>
    </w:r>
    <w:r>
      <w:fldChar w:fldCharType="end"/>
    </w:r>
  </w:p>
  <w:p w:rsidR="00693615" w:rsidRDefault="00AC31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156" w:rsidRDefault="00AC3156" w:rsidP="00C86789">
      <w:r>
        <w:separator/>
      </w:r>
    </w:p>
  </w:footnote>
  <w:footnote w:type="continuationSeparator" w:id="0">
    <w:p w:rsidR="00AC3156" w:rsidRDefault="00AC3156" w:rsidP="00C8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789" w:rsidRPr="00BD5317" w:rsidRDefault="00D16531" w:rsidP="00C86789">
    <w:pPr>
      <w:pStyle w:val="Nagwek"/>
    </w:pPr>
    <w:r w:rsidRPr="002B0333">
      <w:rPr>
        <w:noProof/>
        <w:color w:val="000000"/>
      </w:rPr>
      <w:drawing>
        <wp:inline distT="0" distB="0" distL="0" distR="0" wp14:anchorId="21F05C11" wp14:editId="1D08B0D3">
          <wp:extent cx="5760720" cy="628442"/>
          <wp:effectExtent l="0" t="0" r="0" b="635"/>
          <wp:docPr id="1" name="Obraz 1" descr="https://wrpo.wielkopolskie.pl/system/file_resources/attachments/000/009/044/original/zestawienie_znakow_rpo.jpg?1513240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rpo.wielkopolskie.pl/system/file_resources/attachments/000/009/044/original/zestawienie_znakow_rpo.jpg?15132403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D5E"/>
    <w:multiLevelType w:val="hybridMultilevel"/>
    <w:tmpl w:val="0B0644FC"/>
    <w:lvl w:ilvl="0" w:tplc="D5D8489C">
      <w:start w:val="16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0588B"/>
    <w:multiLevelType w:val="hybridMultilevel"/>
    <w:tmpl w:val="702A8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540"/>
    <w:multiLevelType w:val="hybridMultilevel"/>
    <w:tmpl w:val="4D6A5B7A"/>
    <w:lvl w:ilvl="0" w:tplc="D8F81B86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0A74661"/>
    <w:multiLevelType w:val="hybridMultilevel"/>
    <w:tmpl w:val="4D8A341C"/>
    <w:lvl w:ilvl="0" w:tplc="076E5D4A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CD543F"/>
    <w:multiLevelType w:val="hybridMultilevel"/>
    <w:tmpl w:val="8932C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9AAEAA4">
      <w:start w:val="1"/>
      <w:numFmt w:val="decimal"/>
      <w:lvlText w:val="%2."/>
      <w:lvlJc w:val="left"/>
      <w:pPr>
        <w:ind w:left="501" w:hanging="360"/>
      </w:pPr>
    </w:lvl>
    <w:lvl w:ilvl="2" w:tplc="2A7E6C4A">
      <w:start w:val="3"/>
      <w:numFmt w:val="bullet"/>
      <w:lvlText w:val="•"/>
      <w:lvlJc w:val="left"/>
      <w:pPr>
        <w:ind w:left="2680" w:hanging="70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10AD3"/>
    <w:multiLevelType w:val="multilevel"/>
    <w:tmpl w:val="98522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4F484BC4"/>
    <w:multiLevelType w:val="hybridMultilevel"/>
    <w:tmpl w:val="D67CD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F59BC"/>
    <w:multiLevelType w:val="multilevel"/>
    <w:tmpl w:val="8B8E687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8" w15:restartNumberingAfterBreak="0">
    <w:nsid w:val="711A3FEE"/>
    <w:multiLevelType w:val="hybridMultilevel"/>
    <w:tmpl w:val="7250CAA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A2A80"/>
    <w:multiLevelType w:val="hybridMultilevel"/>
    <w:tmpl w:val="786A12F2"/>
    <w:lvl w:ilvl="0" w:tplc="E11A4E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89"/>
    <w:rsid w:val="00023097"/>
    <w:rsid w:val="00066886"/>
    <w:rsid w:val="00073979"/>
    <w:rsid w:val="00076E92"/>
    <w:rsid w:val="00082E2E"/>
    <w:rsid w:val="000A4A05"/>
    <w:rsid w:val="000B7277"/>
    <w:rsid w:val="000D2853"/>
    <w:rsid w:val="00117714"/>
    <w:rsid w:val="00161221"/>
    <w:rsid w:val="001F61FA"/>
    <w:rsid w:val="00210E62"/>
    <w:rsid w:val="002B09BE"/>
    <w:rsid w:val="002C4533"/>
    <w:rsid w:val="003277F2"/>
    <w:rsid w:val="0039397F"/>
    <w:rsid w:val="00400C4B"/>
    <w:rsid w:val="00422267"/>
    <w:rsid w:val="004507ED"/>
    <w:rsid w:val="004C2C31"/>
    <w:rsid w:val="00566E63"/>
    <w:rsid w:val="005A0B55"/>
    <w:rsid w:val="005C63D3"/>
    <w:rsid w:val="005E039A"/>
    <w:rsid w:val="00650265"/>
    <w:rsid w:val="006A2177"/>
    <w:rsid w:val="006C1CB2"/>
    <w:rsid w:val="006E2ABB"/>
    <w:rsid w:val="00700E29"/>
    <w:rsid w:val="00865DE5"/>
    <w:rsid w:val="008A1984"/>
    <w:rsid w:val="00942A15"/>
    <w:rsid w:val="0099153B"/>
    <w:rsid w:val="009A47CB"/>
    <w:rsid w:val="00AA1AEF"/>
    <w:rsid w:val="00AB3B5D"/>
    <w:rsid w:val="00AC3156"/>
    <w:rsid w:val="00AD4919"/>
    <w:rsid w:val="00AF16DF"/>
    <w:rsid w:val="00B2367F"/>
    <w:rsid w:val="00B75E1C"/>
    <w:rsid w:val="00BB4A6D"/>
    <w:rsid w:val="00BE2F4F"/>
    <w:rsid w:val="00C174C7"/>
    <w:rsid w:val="00C561A9"/>
    <w:rsid w:val="00C76119"/>
    <w:rsid w:val="00C86789"/>
    <w:rsid w:val="00C97C8A"/>
    <w:rsid w:val="00CA337B"/>
    <w:rsid w:val="00CA3960"/>
    <w:rsid w:val="00D16531"/>
    <w:rsid w:val="00D973B3"/>
    <w:rsid w:val="00DD780F"/>
    <w:rsid w:val="00DD7BED"/>
    <w:rsid w:val="00E3595B"/>
    <w:rsid w:val="00EA5A7B"/>
    <w:rsid w:val="00F06CB4"/>
    <w:rsid w:val="00F90B85"/>
    <w:rsid w:val="00F943A8"/>
    <w:rsid w:val="00FB7269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49261"/>
  <w15:docId w15:val="{DD4565D2-1BF2-4445-9708-B6936ED7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678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86789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C8678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Tekstkomentarza2">
    <w:name w:val="Tekst komentarza2"/>
    <w:basedOn w:val="Normalny"/>
    <w:rsid w:val="00C86789"/>
    <w:pPr>
      <w:suppressAutoHyphens/>
    </w:pPr>
    <w:rPr>
      <w:rFonts w:cs="Calibri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C86789"/>
    <w:pPr>
      <w:widowControl w:val="0"/>
      <w:autoSpaceDE w:val="0"/>
      <w:autoSpaceDN w:val="0"/>
      <w:adjustRightInd w:val="0"/>
      <w:spacing w:line="396" w:lineRule="exact"/>
      <w:ind w:hanging="338"/>
    </w:pPr>
  </w:style>
  <w:style w:type="paragraph" w:styleId="Tytu">
    <w:name w:val="Title"/>
    <w:basedOn w:val="Normalny"/>
    <w:next w:val="Normalny"/>
    <w:link w:val="TytuZnak"/>
    <w:qFormat/>
    <w:rsid w:val="00C86789"/>
    <w:pPr>
      <w:suppressAutoHyphens/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C8678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67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867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6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7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78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Exact">
    <w:name w:val="Tekst treści (2) Exact"/>
    <w:basedOn w:val="Domylnaczcionkaakapitu"/>
    <w:rsid w:val="00C8678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">
    <w:name w:val="Styl"/>
    <w:rsid w:val="00422267"/>
    <w:pPr>
      <w:widowControl w:val="0"/>
      <w:autoSpaceDE w:val="0"/>
      <w:autoSpaceDN w:val="0"/>
      <w:adjustRightInd w:val="0"/>
      <w:spacing w:after="120" w:line="288" w:lineRule="auto"/>
      <w:ind w:left="357" w:right="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2226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2267"/>
    <w:rPr>
      <w:rFonts w:ascii="Calibri" w:eastAsia="Calibri" w:hAnsi="Calibri" w:cs="Times New Roman"/>
      <w:szCs w:val="21"/>
    </w:rPr>
  </w:style>
  <w:style w:type="character" w:customStyle="1" w:styleId="TekstpodstawowyZnak">
    <w:name w:val="Tekst podstawowy Znak"/>
    <w:link w:val="Tekstpodstawowy"/>
    <w:rsid w:val="00422267"/>
    <w:rPr>
      <w:b/>
      <w:sz w:val="26"/>
      <w:szCs w:val="24"/>
    </w:rPr>
  </w:style>
  <w:style w:type="paragraph" w:styleId="Tekstpodstawowy">
    <w:name w:val="Body Text"/>
    <w:basedOn w:val="Normalny"/>
    <w:link w:val="TekstpodstawowyZnak"/>
    <w:rsid w:val="00422267"/>
    <w:pPr>
      <w:tabs>
        <w:tab w:val="left" w:pos="0"/>
      </w:tabs>
      <w:spacing w:line="360" w:lineRule="auto"/>
      <w:jc w:val="center"/>
    </w:pPr>
    <w:rPr>
      <w:rFonts w:asciiTheme="minorHAnsi" w:eastAsiaTheme="minorHAnsi" w:hAnsiTheme="minorHAnsi" w:cstheme="minorBidi"/>
      <w:b/>
      <w:sz w:val="26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2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rsid w:val="004222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42226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link w:val="Tekstpodstawowywcity3"/>
    <w:locked/>
    <w:rsid w:val="0042226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422267"/>
    <w:rPr>
      <w:rFonts w:cs="Times New Roman"/>
      <w:color w:val="0000FF"/>
      <w:u w:val="single"/>
    </w:rPr>
  </w:style>
  <w:style w:type="paragraph" w:customStyle="1" w:styleId="Zwykytekst1">
    <w:name w:val="Zwykły tekst1"/>
    <w:basedOn w:val="Normalny"/>
    <w:rsid w:val="00C76119"/>
    <w:rPr>
      <w:rFonts w:ascii="Courier New" w:eastAsiaTheme="minorHAnsi" w:hAnsi="Courier New" w:cs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C63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C63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5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5A7B"/>
    <w:rPr>
      <w:rFonts w:ascii="Courier New" w:hAnsi="Courier New" w:cs="Courier New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EA5A7B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Akapitzlist">
    <w:name w:val="List Paragraph"/>
    <w:aliases w:val="normalny tekst,Wypunktowanie,Obiekt,List Paragraph1"/>
    <w:basedOn w:val="Normalny"/>
    <w:link w:val="AkapitzlistZnak"/>
    <w:uiPriority w:val="34"/>
    <w:qFormat/>
    <w:rsid w:val="00EA5A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5A7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5A7B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Obiekt Znak,List Paragraph1 Znak"/>
    <w:link w:val="Akapitzlist"/>
    <w:uiPriority w:val="34"/>
    <w:locked/>
    <w:rsid w:val="00EA5A7B"/>
    <w:rPr>
      <w:rFonts w:ascii="Calibri" w:eastAsia="Times New Roman" w:hAnsi="Calibri" w:cs="Times New Roman"/>
      <w:lang w:val="x-none" w:eastAsia="x-none"/>
    </w:rPr>
  </w:style>
  <w:style w:type="character" w:customStyle="1" w:styleId="tekstdokbold">
    <w:name w:val="tekst dok. bold"/>
    <w:rsid w:val="00EA5A7B"/>
    <w:rPr>
      <w:b/>
      <w:bCs/>
    </w:rPr>
  </w:style>
  <w:style w:type="paragraph" w:customStyle="1" w:styleId="Default">
    <w:name w:val="Default"/>
    <w:rsid w:val="00AB3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3096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Sebastian Pluta</cp:lastModifiedBy>
  <cp:revision>4</cp:revision>
  <cp:lastPrinted>2020-01-17T07:54:00Z</cp:lastPrinted>
  <dcterms:created xsi:type="dcterms:W3CDTF">2020-01-20T08:19:00Z</dcterms:created>
  <dcterms:modified xsi:type="dcterms:W3CDTF">2020-01-20T08:19:00Z</dcterms:modified>
</cp:coreProperties>
</file>